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9351" w:type="dxa"/>
        <w:tblBorders>
          <w:insideH w:val="none" w:sz="0" w:space="0" w:color="auto"/>
          <w:insideV w:val="none" w:sz="0" w:space="0" w:color="auto"/>
        </w:tblBorders>
        <w:shd w:val="pct20" w:color="auto" w:fill="auto"/>
        <w:tblLook w:val="04A0" w:firstRow="1" w:lastRow="0" w:firstColumn="1" w:lastColumn="0" w:noHBand="0" w:noVBand="1"/>
      </w:tblPr>
      <w:tblGrid>
        <w:gridCol w:w="9351"/>
      </w:tblGrid>
      <w:tr w:rsidR="00AD0D15" w:rsidRPr="003C29BC" w:rsidTr="0086377C">
        <w:tc>
          <w:tcPr>
            <w:tcW w:w="9351" w:type="dxa"/>
            <w:shd w:val="pct20" w:color="auto" w:fill="auto"/>
          </w:tcPr>
          <w:p w:rsidR="00AD0D15" w:rsidRPr="003C29BC" w:rsidRDefault="00AD0D15"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t xml:space="preserve">PRACOWNIK SKANUJĄCY </w:t>
            </w:r>
          </w:p>
        </w:tc>
      </w:tr>
      <w:tr w:rsidR="00AD0D15" w:rsidRPr="003C29BC" w:rsidTr="0086377C">
        <w:tc>
          <w:tcPr>
            <w:tcW w:w="9351" w:type="dxa"/>
            <w:shd w:val="pct20" w:color="auto" w:fill="auto"/>
          </w:tcPr>
          <w:p w:rsidR="00AD0D15" w:rsidRPr="003C29BC" w:rsidRDefault="00AD0D15"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 xml:space="preserve">PRZYJĘCIE I ARCHIWIZACJA FAKTURY </w:t>
            </w:r>
          </w:p>
        </w:tc>
      </w:tr>
    </w:tbl>
    <w:p w:rsidR="000467E0" w:rsidRPr="003C29BC" w:rsidRDefault="000467E0" w:rsidP="003C29BC">
      <w:pPr>
        <w:spacing w:after="0" w:line="240" w:lineRule="auto"/>
        <w:jc w:val="both"/>
        <w:rPr>
          <w:rFonts w:ascii="Arial" w:hAnsi="Arial" w:cs="Arial"/>
          <w:b/>
        </w:rPr>
      </w:pPr>
    </w:p>
    <w:p w:rsidR="002642F4" w:rsidRPr="003C29BC" w:rsidRDefault="002642F4" w:rsidP="003C29BC">
      <w:pPr>
        <w:spacing w:after="0" w:line="240" w:lineRule="auto"/>
        <w:jc w:val="both"/>
        <w:rPr>
          <w:rFonts w:ascii="Arial" w:eastAsia="Times New Roman" w:hAnsi="Arial" w:cs="Arial"/>
          <w:lang w:eastAsia="pl-PL"/>
        </w:rPr>
      </w:pPr>
      <w:r w:rsidRPr="003C29BC">
        <w:rPr>
          <w:rFonts w:ascii="Arial" w:eastAsia="Times New Roman" w:hAnsi="Arial" w:cs="Arial"/>
          <w:b/>
          <w:lang w:eastAsia="pl-PL"/>
        </w:rPr>
        <w:t xml:space="preserve">KROK 1 - </w:t>
      </w:r>
      <w:r w:rsidRPr="003C29BC">
        <w:rPr>
          <w:rFonts w:ascii="Arial" w:eastAsia="Times New Roman" w:hAnsi="Arial" w:cs="Arial"/>
          <w:b/>
          <w:kern w:val="36"/>
          <w:lang w:eastAsia="pl-PL"/>
        </w:rPr>
        <w:t>Dostęp do SAP GUI i instalacja stacji skanującej</w:t>
      </w:r>
      <w:r w:rsidRPr="003C29BC">
        <w:rPr>
          <w:rFonts w:ascii="Arial" w:eastAsia="Times New Roman" w:hAnsi="Arial" w:cs="Arial"/>
          <w:b/>
          <w:lang w:eastAsia="pl-PL"/>
        </w:rPr>
        <w:t xml:space="preserve"> </w:t>
      </w:r>
    </w:p>
    <w:p w:rsidR="002642F4" w:rsidRPr="003C29BC" w:rsidRDefault="002642F4" w:rsidP="003C29BC">
      <w:pPr>
        <w:spacing w:after="0" w:line="240" w:lineRule="auto"/>
        <w:jc w:val="both"/>
        <w:rPr>
          <w:rFonts w:ascii="Arial" w:eastAsia="Times New Roman" w:hAnsi="Arial" w:cs="Arial"/>
          <w:lang w:eastAsia="pl-PL"/>
        </w:rPr>
      </w:pPr>
    </w:p>
    <w:p w:rsidR="002642F4" w:rsidRPr="003C29BC" w:rsidRDefault="002642F4" w:rsidP="003C29BC">
      <w:pPr>
        <w:spacing w:after="0" w:line="240" w:lineRule="auto"/>
        <w:jc w:val="both"/>
        <w:rPr>
          <w:rFonts w:ascii="Arial" w:eastAsia="Times New Roman" w:hAnsi="Arial" w:cs="Arial"/>
          <w:lang w:eastAsia="pl-PL"/>
        </w:rPr>
      </w:pPr>
      <w:r w:rsidRPr="003C29BC">
        <w:rPr>
          <w:rFonts w:ascii="Arial" w:eastAsia="Times New Roman" w:hAnsi="Arial" w:cs="Arial"/>
          <w:lang w:eastAsia="pl-PL"/>
        </w:rPr>
        <w:t xml:space="preserve">Niezbędne informacje od IT UW znajdują się na dysku: </w:t>
      </w:r>
      <w:hyperlink r:id="rId8" w:history="1">
        <w:r w:rsidRPr="003C29BC">
          <w:rPr>
            <w:rStyle w:val="Hipercze"/>
            <w:rFonts w:ascii="Arial" w:eastAsia="Times New Roman" w:hAnsi="Arial" w:cs="Arial"/>
            <w:lang w:eastAsia="pl-PL"/>
          </w:rPr>
          <w:t>https://drive.google.com/drive/u/1/folders/1yqhE7aw30v9Ulf_ncT2w16qbXLM3P9T5</w:t>
        </w:r>
      </w:hyperlink>
    </w:p>
    <w:p w:rsidR="00AD0D15" w:rsidRPr="003C29BC" w:rsidRDefault="00AD0D15" w:rsidP="003C29BC">
      <w:pPr>
        <w:spacing w:after="0" w:line="240" w:lineRule="auto"/>
        <w:jc w:val="both"/>
        <w:rPr>
          <w:rFonts w:ascii="Arial" w:hAnsi="Arial" w:cs="Arial"/>
          <w:b/>
        </w:rPr>
      </w:pPr>
    </w:p>
    <w:p w:rsidR="002642F4" w:rsidRPr="003C29BC" w:rsidRDefault="002642F4" w:rsidP="003C29BC">
      <w:pPr>
        <w:spacing w:after="0" w:line="240" w:lineRule="auto"/>
        <w:jc w:val="both"/>
        <w:rPr>
          <w:rFonts w:ascii="Arial" w:hAnsi="Arial" w:cs="Arial"/>
          <w:b/>
        </w:rPr>
      </w:pPr>
    </w:p>
    <w:p w:rsidR="002642F4" w:rsidRPr="003C29BC" w:rsidRDefault="002642F4" w:rsidP="003C29BC">
      <w:pPr>
        <w:spacing w:after="0" w:line="240" w:lineRule="auto"/>
        <w:jc w:val="both"/>
        <w:rPr>
          <w:rFonts w:ascii="Arial" w:eastAsia="Times New Roman" w:hAnsi="Arial" w:cs="Arial"/>
          <w:b/>
          <w:kern w:val="36"/>
          <w:lang w:eastAsia="pl-PL"/>
        </w:rPr>
      </w:pPr>
      <w:r w:rsidRPr="003C29BC">
        <w:rPr>
          <w:rFonts w:ascii="Arial" w:eastAsia="Times New Roman" w:hAnsi="Arial" w:cs="Arial"/>
          <w:b/>
          <w:lang w:eastAsia="pl-PL"/>
        </w:rPr>
        <w:t xml:space="preserve">KROK 2 – </w:t>
      </w:r>
      <w:r w:rsidRPr="003C29BC">
        <w:rPr>
          <w:rFonts w:ascii="Arial" w:eastAsia="Times New Roman" w:hAnsi="Arial" w:cs="Arial"/>
          <w:b/>
          <w:kern w:val="36"/>
          <w:lang w:eastAsia="pl-PL"/>
        </w:rPr>
        <w:t>Przyjęcie i archiwizacja faktury</w:t>
      </w:r>
    </w:p>
    <w:p w:rsidR="00D10246" w:rsidRPr="003C29BC" w:rsidRDefault="00D10246" w:rsidP="003C29BC">
      <w:pPr>
        <w:spacing w:after="0" w:line="240" w:lineRule="auto"/>
        <w:jc w:val="both"/>
        <w:rPr>
          <w:rFonts w:ascii="Arial" w:eastAsia="Times New Roman" w:hAnsi="Arial" w:cs="Arial"/>
          <w:b/>
          <w:kern w:val="36"/>
          <w:lang w:eastAsia="pl-PL"/>
        </w:rPr>
      </w:pPr>
      <w:bookmarkStart w:id="0" w:name="_GoBack"/>
      <w:bookmarkEnd w:id="0"/>
    </w:p>
    <w:p w:rsidR="00D10246" w:rsidRPr="003C29BC" w:rsidRDefault="00D10246" w:rsidP="003C29BC">
      <w:pPr>
        <w:pStyle w:val="Akapitzlist"/>
        <w:numPr>
          <w:ilvl w:val="0"/>
          <w:numId w:val="26"/>
        </w:numPr>
        <w:spacing w:after="0" w:line="240" w:lineRule="auto"/>
        <w:jc w:val="both"/>
        <w:rPr>
          <w:rFonts w:ascii="Arial" w:eastAsia="Times New Roman" w:hAnsi="Arial" w:cs="Arial"/>
          <w:kern w:val="36"/>
          <w:lang w:eastAsia="pl-PL"/>
        </w:rPr>
      </w:pPr>
      <w:r w:rsidRPr="003C29BC">
        <w:rPr>
          <w:rFonts w:ascii="Arial" w:eastAsia="Times New Roman" w:hAnsi="Arial" w:cs="Arial"/>
          <w:kern w:val="36"/>
          <w:lang w:eastAsia="pl-PL"/>
        </w:rPr>
        <w:t>Przybicie pieczątki z datą wpływu na pierwszej stronie faktury (CZARNY TUSZ).</w:t>
      </w:r>
    </w:p>
    <w:p w:rsidR="00D10246" w:rsidRPr="003C29BC" w:rsidRDefault="00D10246" w:rsidP="003C29BC">
      <w:pPr>
        <w:pStyle w:val="Akapitzlist"/>
        <w:numPr>
          <w:ilvl w:val="0"/>
          <w:numId w:val="26"/>
        </w:numPr>
        <w:spacing w:after="0" w:line="240" w:lineRule="auto"/>
        <w:jc w:val="both"/>
        <w:rPr>
          <w:rFonts w:ascii="Arial" w:eastAsia="Times New Roman" w:hAnsi="Arial" w:cs="Arial"/>
          <w:b/>
          <w:kern w:val="36"/>
          <w:lang w:eastAsia="pl-PL"/>
        </w:rPr>
      </w:pPr>
      <w:r w:rsidRPr="003C29BC">
        <w:rPr>
          <w:rFonts w:ascii="Arial" w:eastAsia="Times New Roman" w:hAnsi="Arial" w:cs="Arial"/>
          <w:color w:val="000000"/>
          <w:lang w:eastAsia="pl-PL"/>
        </w:rPr>
        <w:t>Usunięcie z oryginałów dokumentów spinaczy czy innych elementów mogących uszkodzić skaner.</w:t>
      </w:r>
    </w:p>
    <w:p w:rsidR="00D10246" w:rsidRPr="003C29BC" w:rsidRDefault="00D10246" w:rsidP="003C29BC">
      <w:pPr>
        <w:pStyle w:val="Akapitzlist"/>
        <w:numPr>
          <w:ilvl w:val="0"/>
          <w:numId w:val="26"/>
        </w:numPr>
        <w:spacing w:after="0" w:line="240" w:lineRule="auto"/>
        <w:jc w:val="both"/>
        <w:rPr>
          <w:rFonts w:ascii="Arial" w:eastAsia="Times New Roman" w:hAnsi="Arial" w:cs="Arial"/>
          <w:b/>
          <w:kern w:val="36"/>
          <w:lang w:eastAsia="pl-PL"/>
        </w:rPr>
      </w:pPr>
      <w:r w:rsidRPr="003C29BC">
        <w:rPr>
          <w:rFonts w:ascii="Arial" w:eastAsia="Times New Roman" w:hAnsi="Arial" w:cs="Arial"/>
          <w:color w:val="000000"/>
          <w:lang w:eastAsia="pl-PL"/>
        </w:rPr>
        <w:t xml:space="preserve">Umieszczenie na pierwszej stronie każdego skanowanego dokumentu </w:t>
      </w:r>
      <w:r w:rsidRPr="003C29BC">
        <w:rPr>
          <w:rFonts w:ascii="Arial" w:eastAsia="Times New Roman" w:hAnsi="Arial" w:cs="Arial"/>
          <w:b/>
          <w:color w:val="000000"/>
          <w:lang w:eastAsia="pl-PL"/>
        </w:rPr>
        <w:t xml:space="preserve">kodu paskowego </w:t>
      </w:r>
      <w:r w:rsidRPr="003C29BC">
        <w:rPr>
          <w:rFonts w:ascii="Arial" w:eastAsia="Times New Roman" w:hAnsi="Arial" w:cs="Arial"/>
          <w:color w:val="000000"/>
          <w:lang w:eastAsia="pl-PL"/>
        </w:rPr>
        <w:t xml:space="preserve">– kod nie powinien zakrywać istotnej treści dokumentu, może zostać naklejony </w:t>
      </w:r>
      <w:r w:rsidR="003C29BC">
        <w:rPr>
          <w:rFonts w:ascii="Arial" w:eastAsia="Times New Roman" w:hAnsi="Arial" w:cs="Arial"/>
          <w:color w:val="000000"/>
          <w:lang w:eastAsia="pl-PL"/>
        </w:rPr>
        <w:br/>
      </w:r>
      <w:r w:rsidRPr="003C29BC">
        <w:rPr>
          <w:rFonts w:ascii="Arial" w:eastAsia="Times New Roman" w:hAnsi="Arial" w:cs="Arial"/>
          <w:color w:val="000000"/>
          <w:lang w:eastAsia="pl-PL"/>
        </w:rPr>
        <w:t>w dowolnym miejscu.</w:t>
      </w:r>
    </w:p>
    <w:p w:rsidR="00C47E86" w:rsidRPr="003C29BC" w:rsidRDefault="00C47E86" w:rsidP="003C29BC">
      <w:pPr>
        <w:pStyle w:val="Akapitzlist"/>
        <w:numPr>
          <w:ilvl w:val="0"/>
          <w:numId w:val="26"/>
        </w:numPr>
        <w:spacing w:after="0" w:line="240" w:lineRule="auto"/>
        <w:jc w:val="both"/>
        <w:rPr>
          <w:rFonts w:ascii="Arial" w:eastAsia="Times New Roman" w:hAnsi="Arial" w:cs="Arial"/>
          <w:kern w:val="36"/>
          <w:lang w:eastAsia="pl-PL"/>
        </w:rPr>
      </w:pPr>
      <w:r w:rsidRPr="003C29BC">
        <w:rPr>
          <w:rFonts w:ascii="Arial" w:eastAsia="Times New Roman" w:hAnsi="Arial" w:cs="Arial"/>
          <w:kern w:val="36"/>
          <w:lang w:eastAsia="pl-PL"/>
        </w:rPr>
        <w:t>Zeskanować faktury (</w:t>
      </w:r>
      <w:r w:rsidRPr="003C29BC">
        <w:rPr>
          <w:rFonts w:ascii="Arial" w:hAnsi="Arial" w:cs="Arial"/>
          <w:bCs/>
        </w:rPr>
        <w:t xml:space="preserve">600 </w:t>
      </w:r>
      <w:proofErr w:type="spellStart"/>
      <w:r w:rsidRPr="003C29BC">
        <w:rPr>
          <w:rFonts w:ascii="Arial" w:hAnsi="Arial" w:cs="Arial"/>
          <w:bCs/>
        </w:rPr>
        <w:t>dpi</w:t>
      </w:r>
      <w:proofErr w:type="spellEnd"/>
      <w:r w:rsidRPr="003C29BC">
        <w:rPr>
          <w:rFonts w:ascii="Arial" w:hAnsi="Arial" w:cs="Arial"/>
          <w:bCs/>
        </w:rPr>
        <w:t xml:space="preserve"> – zalecenia firmy S&amp;T</w:t>
      </w:r>
      <w:r w:rsidRPr="003C29BC">
        <w:rPr>
          <w:rFonts w:ascii="Arial" w:eastAsia="Times New Roman" w:hAnsi="Arial" w:cs="Arial"/>
          <w:kern w:val="36"/>
          <w:lang w:eastAsia="pl-PL"/>
        </w:rPr>
        <w:t>).</w:t>
      </w:r>
    </w:p>
    <w:p w:rsidR="00D10246" w:rsidRPr="003C29BC" w:rsidRDefault="00D10246" w:rsidP="003C29BC">
      <w:pPr>
        <w:pStyle w:val="Akapitzlist"/>
        <w:numPr>
          <w:ilvl w:val="0"/>
          <w:numId w:val="26"/>
        </w:numPr>
        <w:spacing w:after="0" w:line="240" w:lineRule="auto"/>
        <w:jc w:val="both"/>
        <w:rPr>
          <w:rFonts w:ascii="Arial" w:eastAsia="Times New Roman" w:hAnsi="Arial" w:cs="Arial"/>
          <w:b/>
          <w:kern w:val="36"/>
          <w:lang w:eastAsia="pl-PL"/>
        </w:rPr>
      </w:pPr>
      <w:r w:rsidRPr="003C29BC">
        <w:rPr>
          <w:rFonts w:ascii="Arial" w:hAnsi="Arial" w:cs="Arial"/>
        </w:rPr>
        <w:t xml:space="preserve">Umieścić </w:t>
      </w:r>
      <w:r w:rsidR="00C47E86" w:rsidRPr="003C29BC">
        <w:rPr>
          <w:rFonts w:ascii="Arial" w:hAnsi="Arial" w:cs="Arial"/>
        </w:rPr>
        <w:t xml:space="preserve">skan faktury </w:t>
      </w:r>
      <w:r w:rsidRPr="003C29BC">
        <w:rPr>
          <w:rFonts w:ascii="Arial" w:hAnsi="Arial" w:cs="Arial"/>
        </w:rPr>
        <w:t xml:space="preserve">w katalogu głównym skanowania – </w:t>
      </w:r>
      <w:r w:rsidRPr="003C29BC">
        <w:rPr>
          <w:rFonts w:ascii="Arial" w:hAnsi="Arial" w:cs="Arial"/>
          <w:b/>
        </w:rPr>
        <w:t>na pulpicie katalog „SCAN UW”</w:t>
      </w:r>
      <w:r w:rsidR="00C47E86" w:rsidRPr="003C29BC">
        <w:rPr>
          <w:rFonts w:ascii="Arial" w:hAnsi="Arial" w:cs="Arial"/>
        </w:rPr>
        <w:t xml:space="preserve"> </w:t>
      </w:r>
      <w:r w:rsidRPr="003C29BC">
        <w:rPr>
          <w:rFonts w:ascii="Arial" w:hAnsi="Arial" w:cs="Arial"/>
        </w:rPr>
        <w:t xml:space="preserve"> </w:t>
      </w:r>
    </w:p>
    <w:p w:rsidR="00D10246" w:rsidRPr="003C29BC" w:rsidRDefault="00D10246" w:rsidP="003C29BC">
      <w:pPr>
        <w:spacing w:after="0" w:line="240" w:lineRule="auto"/>
        <w:jc w:val="both"/>
        <w:rPr>
          <w:rFonts w:ascii="Arial" w:hAnsi="Arial" w:cs="Arial"/>
        </w:rPr>
      </w:pPr>
    </w:p>
    <w:p w:rsidR="00D10246" w:rsidRPr="003C29BC" w:rsidRDefault="00D10246" w:rsidP="003C29BC">
      <w:pPr>
        <w:pStyle w:val="Akapitzlist"/>
        <w:spacing w:after="0" w:line="240" w:lineRule="auto"/>
        <w:jc w:val="both"/>
        <w:rPr>
          <w:rFonts w:ascii="Arial" w:hAnsi="Arial" w:cs="Arial"/>
        </w:rPr>
      </w:pPr>
      <w:r w:rsidRPr="003C29BC">
        <w:rPr>
          <w:rFonts w:ascii="Arial" w:hAnsi="Arial" w:cs="Arial"/>
        </w:rPr>
        <w:t xml:space="preserve">Miejsce, z którego pobierane są dokumenty do skanowania można znaleźć tu: </w:t>
      </w:r>
    </w:p>
    <w:p w:rsidR="005F0BED" w:rsidRPr="003C29BC" w:rsidRDefault="005F0BED" w:rsidP="003C29BC">
      <w:pPr>
        <w:pStyle w:val="Akapitzlist"/>
        <w:spacing w:after="0" w:line="240" w:lineRule="auto"/>
        <w:jc w:val="both"/>
        <w:rPr>
          <w:rFonts w:ascii="Arial" w:hAnsi="Arial" w:cs="Arial"/>
        </w:rPr>
      </w:pPr>
    </w:p>
    <w:p w:rsidR="005F0BED" w:rsidRPr="003C29BC" w:rsidRDefault="005F0BED" w:rsidP="003C29BC">
      <w:pPr>
        <w:pStyle w:val="Akapitzlist"/>
        <w:spacing w:after="0" w:line="240" w:lineRule="auto"/>
        <w:ind w:left="0"/>
        <w:jc w:val="both"/>
        <w:rPr>
          <w:rFonts w:ascii="Arial" w:hAnsi="Arial" w:cs="Arial"/>
        </w:rPr>
      </w:pPr>
      <w:r w:rsidRPr="003C29BC">
        <w:rPr>
          <w:rFonts w:ascii="Arial" w:hAnsi="Arial" w:cs="Arial"/>
          <w:noProof/>
          <w:lang w:eastAsia="pl-PL"/>
        </w:rPr>
        <w:drawing>
          <wp:inline distT="0" distB="0" distL="0" distR="0" wp14:anchorId="0B0CE2AF" wp14:editId="0CFC5389">
            <wp:extent cx="3486637" cy="301984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637" cy="3019846"/>
                    </a:xfrm>
                    <a:prstGeom prst="rect">
                      <a:avLst/>
                    </a:prstGeom>
                  </pic:spPr>
                </pic:pic>
              </a:graphicData>
            </a:graphic>
          </wp:inline>
        </w:drawing>
      </w:r>
    </w:p>
    <w:p w:rsidR="005F0BED" w:rsidRPr="003C29BC" w:rsidRDefault="005F0BED" w:rsidP="003C29BC">
      <w:pPr>
        <w:pStyle w:val="Akapitzlist"/>
        <w:spacing w:after="0" w:line="240" w:lineRule="auto"/>
        <w:jc w:val="both"/>
        <w:rPr>
          <w:rFonts w:ascii="Arial" w:hAnsi="Arial" w:cs="Arial"/>
        </w:rPr>
      </w:pPr>
    </w:p>
    <w:p w:rsidR="005F0BED" w:rsidRPr="003C29BC" w:rsidRDefault="005F0BED" w:rsidP="003C29BC">
      <w:pPr>
        <w:pStyle w:val="Akapitzlist"/>
        <w:spacing w:after="0" w:line="240" w:lineRule="auto"/>
        <w:jc w:val="both"/>
        <w:rPr>
          <w:rFonts w:ascii="Arial" w:hAnsi="Arial" w:cs="Arial"/>
        </w:rPr>
      </w:pPr>
    </w:p>
    <w:p w:rsidR="00D10246" w:rsidRPr="003C29BC" w:rsidRDefault="00D10246" w:rsidP="003C29BC">
      <w:pPr>
        <w:spacing w:after="0" w:line="240" w:lineRule="auto"/>
        <w:jc w:val="both"/>
        <w:rPr>
          <w:rFonts w:ascii="Arial" w:hAnsi="Arial" w:cs="Arial"/>
        </w:rPr>
      </w:pPr>
      <w:r w:rsidRPr="003C29BC">
        <w:rPr>
          <w:rFonts w:ascii="Arial" w:hAnsi="Arial" w:cs="Arial"/>
          <w:noProof/>
          <w:lang w:eastAsia="pl-PL"/>
        </w:rPr>
        <w:lastRenderedPageBreak/>
        <w:drawing>
          <wp:inline distT="0" distB="0" distL="0" distR="0" wp14:anchorId="4336493F" wp14:editId="14A4D80C">
            <wp:extent cx="3248025" cy="1996736"/>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9712" cy="2016216"/>
                    </a:xfrm>
                    <a:prstGeom prst="rect">
                      <a:avLst/>
                    </a:prstGeom>
                    <a:noFill/>
                    <a:ln>
                      <a:noFill/>
                    </a:ln>
                  </pic:spPr>
                </pic:pic>
              </a:graphicData>
            </a:graphic>
          </wp:inline>
        </w:drawing>
      </w:r>
    </w:p>
    <w:p w:rsidR="00D10246" w:rsidRPr="003C29BC" w:rsidRDefault="00D10246" w:rsidP="003C29BC">
      <w:pPr>
        <w:pStyle w:val="Akapitzlist"/>
        <w:spacing w:after="0" w:line="240" w:lineRule="auto"/>
        <w:jc w:val="both"/>
        <w:rPr>
          <w:rFonts w:ascii="Arial" w:eastAsia="Times New Roman" w:hAnsi="Arial" w:cs="Arial"/>
          <w:b/>
          <w:kern w:val="36"/>
          <w:lang w:eastAsia="pl-PL"/>
        </w:rPr>
      </w:pPr>
    </w:p>
    <w:p w:rsidR="00D10246" w:rsidRPr="003C29BC" w:rsidRDefault="00D10246" w:rsidP="003C29BC">
      <w:pPr>
        <w:spacing w:after="0" w:line="240" w:lineRule="auto"/>
        <w:jc w:val="both"/>
        <w:rPr>
          <w:rFonts w:ascii="Arial" w:eastAsia="Times New Roman" w:hAnsi="Arial" w:cs="Arial"/>
          <w:b/>
          <w:kern w:val="36"/>
          <w:lang w:eastAsia="pl-PL"/>
        </w:rPr>
      </w:pPr>
    </w:p>
    <w:p w:rsidR="00D10246" w:rsidRPr="003C29BC" w:rsidRDefault="00D10246" w:rsidP="003C29BC">
      <w:pPr>
        <w:spacing w:after="0" w:line="240" w:lineRule="auto"/>
        <w:jc w:val="both"/>
        <w:rPr>
          <w:rFonts w:ascii="Arial" w:eastAsia="Times New Roman" w:hAnsi="Arial" w:cs="Arial"/>
          <w:lang w:eastAsia="pl-PL"/>
        </w:rPr>
      </w:pPr>
    </w:p>
    <w:p w:rsidR="002642F4" w:rsidRPr="003C29BC" w:rsidRDefault="002642F4" w:rsidP="003C29BC">
      <w:pPr>
        <w:spacing w:after="0" w:line="240" w:lineRule="auto"/>
        <w:jc w:val="both"/>
        <w:rPr>
          <w:rFonts w:ascii="Arial" w:hAnsi="Arial" w:cs="Arial"/>
          <w:b/>
        </w:rPr>
      </w:pPr>
    </w:p>
    <w:p w:rsidR="00837B13" w:rsidRPr="003C29BC" w:rsidRDefault="00837B13" w:rsidP="003C29BC">
      <w:pPr>
        <w:pStyle w:val="Akapitzlist"/>
        <w:numPr>
          <w:ilvl w:val="0"/>
          <w:numId w:val="1"/>
        </w:numPr>
        <w:spacing w:after="0" w:line="240" w:lineRule="auto"/>
        <w:jc w:val="both"/>
        <w:rPr>
          <w:rFonts w:ascii="Arial" w:hAnsi="Arial" w:cs="Arial"/>
        </w:rPr>
      </w:pPr>
      <w:r w:rsidRPr="003C29BC">
        <w:rPr>
          <w:rFonts w:ascii="Arial" w:hAnsi="Arial" w:cs="Arial"/>
        </w:rPr>
        <w:t>Uruchomić</w:t>
      </w:r>
      <w:r w:rsidR="00CF021F" w:rsidRPr="003C29BC">
        <w:rPr>
          <w:rFonts w:ascii="Arial" w:hAnsi="Arial" w:cs="Arial"/>
        </w:rPr>
        <w:t xml:space="preserve"> stację skanującą</w:t>
      </w:r>
      <w:r w:rsidRPr="003C29BC">
        <w:rPr>
          <w:rFonts w:ascii="Arial" w:hAnsi="Arial" w:cs="Arial"/>
        </w:rPr>
        <w:t xml:space="preserve"> </w:t>
      </w:r>
      <w:r w:rsidR="00CF021F" w:rsidRPr="003C29BC">
        <w:rPr>
          <w:rFonts w:ascii="Arial" w:hAnsi="Arial" w:cs="Arial"/>
          <w:i/>
        </w:rPr>
        <w:t>Enterprise Scan</w:t>
      </w:r>
      <w:r w:rsidRPr="003C29BC">
        <w:rPr>
          <w:rFonts w:ascii="Arial" w:hAnsi="Arial" w:cs="Arial"/>
        </w:rPr>
        <w:t xml:space="preserve">    </w:t>
      </w:r>
      <w:r w:rsidRPr="003C29BC">
        <w:rPr>
          <w:rFonts w:ascii="Arial" w:hAnsi="Arial" w:cs="Arial"/>
          <w:noProof/>
          <w:lang w:eastAsia="pl-PL"/>
        </w:rPr>
        <w:drawing>
          <wp:inline distT="0" distB="0" distL="0" distR="0" wp14:anchorId="1DA67ED8" wp14:editId="175CD6F9">
            <wp:extent cx="1019175" cy="6667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66750"/>
                    </a:xfrm>
                    <a:prstGeom prst="rect">
                      <a:avLst/>
                    </a:prstGeom>
                    <a:noFill/>
                    <a:ln>
                      <a:noFill/>
                    </a:ln>
                  </pic:spPr>
                </pic:pic>
              </a:graphicData>
            </a:graphic>
          </wp:inline>
        </w:drawing>
      </w:r>
    </w:p>
    <w:p w:rsidR="00321A4E" w:rsidRPr="003C29BC" w:rsidRDefault="00321A4E" w:rsidP="003C29BC">
      <w:pPr>
        <w:spacing w:after="0" w:line="240" w:lineRule="auto"/>
        <w:jc w:val="both"/>
        <w:rPr>
          <w:rFonts w:ascii="Arial" w:hAnsi="Arial" w:cs="Arial"/>
        </w:rPr>
      </w:pPr>
    </w:p>
    <w:p w:rsidR="00434053" w:rsidRPr="003C29BC" w:rsidRDefault="00434053" w:rsidP="003C29BC">
      <w:pPr>
        <w:pStyle w:val="Akapitzlist"/>
        <w:numPr>
          <w:ilvl w:val="0"/>
          <w:numId w:val="1"/>
        </w:numPr>
        <w:spacing w:after="0" w:line="240" w:lineRule="auto"/>
        <w:jc w:val="both"/>
        <w:rPr>
          <w:rFonts w:ascii="Arial" w:hAnsi="Arial" w:cs="Arial"/>
        </w:rPr>
      </w:pPr>
      <w:r w:rsidRPr="003C29BC">
        <w:rPr>
          <w:rFonts w:ascii="Arial" w:hAnsi="Arial" w:cs="Arial"/>
        </w:rPr>
        <w:t xml:space="preserve">Uruchomić </w:t>
      </w:r>
      <w:r w:rsidR="000467E0" w:rsidRPr="003C29BC">
        <w:rPr>
          <w:rFonts w:ascii="Arial" w:hAnsi="Arial" w:cs="Arial"/>
        </w:rPr>
        <w:t>skanowanie następującym przyciskiem:</w:t>
      </w:r>
      <w:r w:rsidRPr="003C29BC">
        <w:rPr>
          <w:rFonts w:ascii="Arial" w:hAnsi="Arial" w:cs="Arial"/>
        </w:rPr>
        <w:t xml:space="preserve"> </w:t>
      </w:r>
      <w:r w:rsidRPr="003C29BC">
        <w:rPr>
          <w:rFonts w:ascii="Arial" w:hAnsi="Arial" w:cs="Arial"/>
          <w:noProof/>
          <w:lang w:eastAsia="pl-PL"/>
        </w:rPr>
        <w:drawing>
          <wp:inline distT="0" distB="0" distL="0" distR="0">
            <wp:extent cx="895350" cy="457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p w:rsidR="00C47E86" w:rsidRPr="003C29BC" w:rsidRDefault="00C47E86" w:rsidP="003C29BC">
      <w:pPr>
        <w:pStyle w:val="Akapitzlist"/>
        <w:jc w:val="both"/>
        <w:rPr>
          <w:rFonts w:ascii="Arial" w:hAnsi="Arial" w:cs="Arial"/>
        </w:rPr>
      </w:pPr>
    </w:p>
    <w:p w:rsidR="00C47E86" w:rsidRPr="003C29BC" w:rsidRDefault="00C47E86" w:rsidP="003C29BC">
      <w:pPr>
        <w:pStyle w:val="Akapitzlist"/>
        <w:numPr>
          <w:ilvl w:val="0"/>
          <w:numId w:val="1"/>
        </w:numPr>
        <w:spacing w:after="0" w:line="240" w:lineRule="auto"/>
        <w:jc w:val="both"/>
        <w:rPr>
          <w:rFonts w:ascii="Arial" w:hAnsi="Arial" w:cs="Arial"/>
        </w:rPr>
      </w:pPr>
      <w:r w:rsidRPr="003C29BC">
        <w:rPr>
          <w:rFonts w:ascii="Arial" w:hAnsi="Arial" w:cs="Arial"/>
        </w:rPr>
        <w:t xml:space="preserve">Zweryfikować kompletność paczki dokumentów w buforze Enterprise Scan – można </w:t>
      </w:r>
      <w:r w:rsidR="003C29BC">
        <w:rPr>
          <w:rFonts w:ascii="Arial" w:hAnsi="Arial" w:cs="Arial"/>
        </w:rPr>
        <w:br/>
      </w:r>
      <w:r w:rsidRPr="003C29BC">
        <w:rPr>
          <w:rFonts w:ascii="Arial" w:hAnsi="Arial" w:cs="Arial"/>
        </w:rPr>
        <w:t>w tym momencie dokonać korekt takich jak zmiana kolejności stron czy ich obrót.</w:t>
      </w:r>
    </w:p>
    <w:p w:rsidR="00711553" w:rsidRPr="003C29BC" w:rsidRDefault="00711553" w:rsidP="003C29BC">
      <w:pPr>
        <w:spacing w:after="0" w:line="240" w:lineRule="auto"/>
        <w:jc w:val="both"/>
        <w:rPr>
          <w:rFonts w:ascii="Arial" w:hAnsi="Arial" w:cs="Arial"/>
        </w:rPr>
      </w:pPr>
    </w:p>
    <w:p w:rsidR="00DA3BE3" w:rsidRPr="003C29BC" w:rsidRDefault="00DA3BE3" w:rsidP="003C29BC">
      <w:pPr>
        <w:pStyle w:val="Akapitzlist"/>
        <w:numPr>
          <w:ilvl w:val="0"/>
          <w:numId w:val="1"/>
        </w:numPr>
        <w:spacing w:after="0" w:line="240" w:lineRule="auto"/>
        <w:jc w:val="both"/>
        <w:rPr>
          <w:rFonts w:ascii="Arial" w:hAnsi="Arial" w:cs="Arial"/>
        </w:rPr>
      </w:pPr>
      <w:r w:rsidRPr="003C29BC">
        <w:rPr>
          <w:rFonts w:ascii="Arial" w:hAnsi="Arial" w:cs="Arial"/>
        </w:rPr>
        <w:t>Uruchomić w SAP GUI transakcję</w:t>
      </w:r>
    </w:p>
    <w:p w:rsidR="00837B13" w:rsidRPr="003C29BC" w:rsidRDefault="00837B13" w:rsidP="003C29BC">
      <w:pPr>
        <w:pStyle w:val="Akapitzlist"/>
        <w:spacing w:after="0" w:line="240" w:lineRule="auto"/>
        <w:jc w:val="both"/>
        <w:rPr>
          <w:rFonts w:ascii="Arial" w:hAnsi="Arial" w:cs="Arial"/>
          <w:b/>
        </w:rPr>
      </w:pPr>
      <w:r w:rsidRPr="003C29BC">
        <w:rPr>
          <w:rFonts w:ascii="Arial" w:hAnsi="Arial" w:cs="Arial"/>
          <w:b/>
        </w:rPr>
        <w:t>/n/OPT/VIM_WP</w:t>
      </w:r>
    </w:p>
    <w:p w:rsidR="00837B13" w:rsidRPr="003C29BC" w:rsidRDefault="00837B13" w:rsidP="003C29BC">
      <w:pPr>
        <w:pStyle w:val="Akapitzlist"/>
        <w:spacing w:after="0" w:line="240" w:lineRule="auto"/>
        <w:jc w:val="both"/>
        <w:rPr>
          <w:rFonts w:ascii="Arial" w:hAnsi="Arial" w:cs="Arial"/>
          <w:b/>
        </w:rPr>
      </w:pPr>
    </w:p>
    <w:p w:rsidR="00434053" w:rsidRPr="003C29BC" w:rsidRDefault="00DA3BE3" w:rsidP="003C29BC">
      <w:pPr>
        <w:pStyle w:val="Akapitzlist"/>
        <w:spacing w:after="0" w:line="240" w:lineRule="auto"/>
        <w:jc w:val="both"/>
        <w:rPr>
          <w:rFonts w:ascii="Arial" w:hAnsi="Arial" w:cs="Arial"/>
        </w:rPr>
      </w:pPr>
      <w:r w:rsidRPr="003C29BC">
        <w:rPr>
          <w:rFonts w:ascii="Arial" w:hAnsi="Arial" w:cs="Arial"/>
        </w:rPr>
        <w:t xml:space="preserve"> </w:t>
      </w:r>
      <w:r w:rsidRPr="003C29BC">
        <w:rPr>
          <w:rFonts w:ascii="Arial" w:hAnsi="Arial" w:cs="Arial"/>
          <w:noProof/>
          <w:lang w:eastAsia="pl-PL"/>
        </w:rPr>
        <w:drawing>
          <wp:inline distT="0" distB="0" distL="0" distR="0">
            <wp:extent cx="2619375" cy="1619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61925"/>
                    </a:xfrm>
                    <a:prstGeom prst="rect">
                      <a:avLst/>
                    </a:prstGeom>
                    <a:noFill/>
                    <a:ln>
                      <a:noFill/>
                    </a:ln>
                  </pic:spPr>
                </pic:pic>
              </a:graphicData>
            </a:graphic>
          </wp:inline>
        </w:drawing>
      </w:r>
    </w:p>
    <w:p w:rsidR="00932900" w:rsidRPr="003C29BC" w:rsidRDefault="00932900" w:rsidP="003C29BC">
      <w:pPr>
        <w:pStyle w:val="Akapitzlist"/>
        <w:spacing w:after="0" w:line="240" w:lineRule="auto"/>
        <w:jc w:val="both"/>
        <w:rPr>
          <w:rFonts w:ascii="Arial" w:hAnsi="Arial" w:cs="Arial"/>
        </w:rPr>
      </w:pPr>
    </w:p>
    <w:p w:rsidR="00932900" w:rsidRPr="003C29BC" w:rsidRDefault="00932900" w:rsidP="003C29BC">
      <w:pPr>
        <w:pStyle w:val="Akapitzlist"/>
        <w:spacing w:after="0" w:line="240" w:lineRule="auto"/>
        <w:jc w:val="both"/>
        <w:rPr>
          <w:rFonts w:ascii="Arial" w:hAnsi="Arial" w:cs="Arial"/>
        </w:rPr>
      </w:pPr>
      <w:r w:rsidRPr="003C29BC">
        <w:rPr>
          <w:rFonts w:ascii="Arial" w:hAnsi="Arial" w:cs="Arial"/>
        </w:rPr>
        <w:t>Uruchomienie procesu archiwizacji z poziomu SAP GUI – dokumenty z bufora Enterprise Scan zostaną umieszczone w archiwum i system rozpocznie ich przetwarzanie w procesie OCR.</w:t>
      </w:r>
    </w:p>
    <w:p w:rsidR="00932900" w:rsidRPr="003C29BC" w:rsidRDefault="00932900" w:rsidP="003C29BC">
      <w:pPr>
        <w:pStyle w:val="Akapitzlist"/>
        <w:spacing w:after="0" w:line="240" w:lineRule="auto"/>
        <w:jc w:val="both"/>
        <w:rPr>
          <w:rFonts w:ascii="Arial" w:hAnsi="Arial" w:cs="Arial"/>
        </w:rPr>
      </w:pPr>
    </w:p>
    <w:p w:rsidR="00DA3BE3" w:rsidRPr="003C29BC" w:rsidRDefault="00DA3BE3" w:rsidP="003C29BC">
      <w:pPr>
        <w:pStyle w:val="Akapitzlist"/>
        <w:numPr>
          <w:ilvl w:val="0"/>
          <w:numId w:val="1"/>
        </w:numPr>
        <w:spacing w:after="0" w:line="240" w:lineRule="auto"/>
        <w:jc w:val="both"/>
        <w:rPr>
          <w:rFonts w:ascii="Arial" w:hAnsi="Arial" w:cs="Arial"/>
        </w:rPr>
      </w:pPr>
      <w:r w:rsidRPr="003C29BC">
        <w:rPr>
          <w:rFonts w:ascii="Arial" w:hAnsi="Arial" w:cs="Arial"/>
        </w:rPr>
        <w:t>Wybrać na pasku SKANOWANIE</w:t>
      </w:r>
    </w:p>
    <w:p w:rsidR="00FC1ABD" w:rsidRPr="003C29BC" w:rsidRDefault="00DA3BE3" w:rsidP="003C29BC">
      <w:pPr>
        <w:pStyle w:val="Akapitzlist"/>
        <w:spacing w:after="0" w:line="240" w:lineRule="auto"/>
        <w:jc w:val="both"/>
        <w:rPr>
          <w:rFonts w:ascii="Arial" w:hAnsi="Arial" w:cs="Arial"/>
        </w:rPr>
      </w:pPr>
      <w:r w:rsidRPr="003C29BC">
        <w:rPr>
          <w:rFonts w:ascii="Arial" w:hAnsi="Arial" w:cs="Arial"/>
          <w:noProof/>
          <w:lang w:eastAsia="pl-PL"/>
        </w:rPr>
        <w:drawing>
          <wp:inline distT="0" distB="0" distL="0" distR="0">
            <wp:extent cx="5753100" cy="228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28600"/>
                    </a:xfrm>
                    <a:prstGeom prst="rect">
                      <a:avLst/>
                    </a:prstGeom>
                    <a:noFill/>
                    <a:ln>
                      <a:noFill/>
                    </a:ln>
                  </pic:spPr>
                </pic:pic>
              </a:graphicData>
            </a:graphic>
          </wp:inline>
        </w:drawing>
      </w:r>
    </w:p>
    <w:p w:rsidR="00932900" w:rsidRPr="003C29BC" w:rsidRDefault="00932900" w:rsidP="003C29BC">
      <w:pPr>
        <w:pStyle w:val="Akapitzlist"/>
        <w:spacing w:after="0" w:line="240" w:lineRule="auto"/>
        <w:jc w:val="both"/>
        <w:rPr>
          <w:rFonts w:ascii="Arial" w:hAnsi="Arial" w:cs="Arial"/>
        </w:rPr>
      </w:pPr>
    </w:p>
    <w:p w:rsidR="00DA3BE3" w:rsidRPr="003C29BC" w:rsidRDefault="00E53440" w:rsidP="003C29BC">
      <w:pPr>
        <w:pStyle w:val="Akapitzlist"/>
        <w:numPr>
          <w:ilvl w:val="0"/>
          <w:numId w:val="1"/>
        </w:numPr>
        <w:spacing w:after="0" w:line="240" w:lineRule="auto"/>
        <w:jc w:val="both"/>
        <w:rPr>
          <w:rFonts w:ascii="Arial" w:hAnsi="Arial" w:cs="Arial"/>
        </w:rPr>
      </w:pPr>
      <w:r w:rsidRPr="003C29BC">
        <w:rPr>
          <w:rFonts w:ascii="Arial" w:hAnsi="Arial" w:cs="Arial"/>
        </w:rPr>
        <w:t>W zależności od tego czy jest to faktura czy pro-fo</w:t>
      </w:r>
      <w:r w:rsidR="00231584" w:rsidRPr="003C29BC">
        <w:rPr>
          <w:rFonts w:ascii="Arial" w:hAnsi="Arial" w:cs="Arial"/>
        </w:rPr>
        <w:t>r</w:t>
      </w:r>
      <w:r w:rsidRPr="003C29BC">
        <w:rPr>
          <w:rFonts w:ascii="Arial" w:hAnsi="Arial" w:cs="Arial"/>
        </w:rPr>
        <w:t>ma</w:t>
      </w:r>
      <w:r w:rsidR="00231584" w:rsidRPr="003C29BC">
        <w:rPr>
          <w:rFonts w:ascii="Arial" w:hAnsi="Arial" w:cs="Arial"/>
        </w:rPr>
        <w:t>(przedpłata)</w:t>
      </w:r>
      <w:r w:rsidRPr="003C29BC">
        <w:rPr>
          <w:rFonts w:ascii="Arial" w:hAnsi="Arial" w:cs="Arial"/>
        </w:rPr>
        <w:t xml:space="preserve"> należy kliknąć </w:t>
      </w:r>
      <w:r w:rsidR="00DA3BE3" w:rsidRPr="003C29BC">
        <w:rPr>
          <w:rFonts w:ascii="Arial" w:hAnsi="Arial" w:cs="Arial"/>
          <w:b/>
        </w:rPr>
        <w:t>PDF dla faktury OCR</w:t>
      </w:r>
      <w:r w:rsidRPr="003C29BC">
        <w:rPr>
          <w:rFonts w:ascii="Arial" w:hAnsi="Arial" w:cs="Arial"/>
          <w:b/>
        </w:rPr>
        <w:t>/PDF dla zaliczki</w:t>
      </w:r>
      <w:r w:rsidR="00DA3BE3" w:rsidRPr="003C29BC">
        <w:rPr>
          <w:rFonts w:ascii="Arial" w:hAnsi="Arial" w:cs="Arial"/>
          <w:b/>
        </w:rPr>
        <w:t xml:space="preserve"> </w:t>
      </w:r>
      <w:r w:rsidR="00DA3BE3" w:rsidRPr="003C29BC">
        <w:rPr>
          <w:rFonts w:ascii="Arial" w:hAnsi="Arial" w:cs="Arial"/>
        </w:rPr>
        <w:t xml:space="preserve">a następnie </w:t>
      </w:r>
      <w:r w:rsidR="00DA3BE3" w:rsidRPr="003C29BC">
        <w:rPr>
          <w:rFonts w:ascii="Arial" w:hAnsi="Arial" w:cs="Arial"/>
          <w:b/>
        </w:rPr>
        <w:t>Archiwizacja zbiorcza</w:t>
      </w:r>
      <w:r w:rsidR="008005DE" w:rsidRPr="003C29BC">
        <w:rPr>
          <w:rFonts w:ascii="Arial" w:hAnsi="Arial" w:cs="Arial"/>
          <w:b/>
        </w:rPr>
        <w:t xml:space="preserve"> </w:t>
      </w:r>
    </w:p>
    <w:p w:rsidR="00364F82" w:rsidRPr="003C29BC" w:rsidRDefault="00364F82" w:rsidP="003C29BC">
      <w:pPr>
        <w:pStyle w:val="Akapitzlist"/>
        <w:spacing w:after="0" w:line="240" w:lineRule="auto"/>
        <w:jc w:val="both"/>
        <w:rPr>
          <w:rFonts w:ascii="Arial" w:hAnsi="Arial" w:cs="Arial"/>
        </w:rPr>
      </w:pPr>
    </w:p>
    <w:p w:rsidR="00FC1ABD" w:rsidRPr="003C29BC" w:rsidRDefault="00FC1ABD" w:rsidP="003C29BC">
      <w:pPr>
        <w:pStyle w:val="Akapitzlist"/>
        <w:spacing w:after="0" w:line="240" w:lineRule="auto"/>
        <w:jc w:val="both"/>
        <w:rPr>
          <w:rFonts w:ascii="Arial" w:hAnsi="Arial" w:cs="Arial"/>
        </w:rPr>
      </w:pPr>
    </w:p>
    <w:p w:rsidR="00DA3BE3" w:rsidRPr="003C29BC" w:rsidRDefault="00E53440" w:rsidP="003C29BC">
      <w:pPr>
        <w:pStyle w:val="Akapitzlist"/>
        <w:spacing w:after="0" w:line="240" w:lineRule="auto"/>
        <w:ind w:left="0"/>
        <w:jc w:val="both"/>
        <w:rPr>
          <w:rFonts w:ascii="Arial" w:hAnsi="Arial" w:cs="Arial"/>
        </w:rPr>
      </w:pPr>
      <w:r w:rsidRPr="003C29BC">
        <w:rPr>
          <w:rFonts w:ascii="Arial" w:hAnsi="Arial" w:cs="Arial"/>
          <w:noProof/>
          <w:lang w:eastAsia="pl-PL"/>
        </w:rPr>
        <w:lastRenderedPageBreak/>
        <w:drawing>
          <wp:inline distT="0" distB="0" distL="0" distR="0" wp14:anchorId="62032BEC" wp14:editId="58792CB6">
            <wp:extent cx="5505297" cy="2053587"/>
            <wp:effectExtent l="0" t="0" r="635"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4114" cy="2060606"/>
                    </a:xfrm>
                    <a:prstGeom prst="rect">
                      <a:avLst/>
                    </a:prstGeom>
                  </pic:spPr>
                </pic:pic>
              </a:graphicData>
            </a:graphic>
          </wp:inline>
        </w:drawing>
      </w:r>
    </w:p>
    <w:p w:rsidR="003A1B3D" w:rsidRPr="003C29BC" w:rsidRDefault="003A1B3D" w:rsidP="003C29BC">
      <w:pPr>
        <w:spacing w:after="0" w:line="240" w:lineRule="auto"/>
        <w:jc w:val="both"/>
        <w:rPr>
          <w:rFonts w:ascii="Arial" w:hAnsi="Arial" w:cs="Arial"/>
        </w:rPr>
      </w:pPr>
    </w:p>
    <w:p w:rsidR="003C29BC" w:rsidRDefault="00364F82" w:rsidP="003C29BC">
      <w:pPr>
        <w:pStyle w:val="Akapitzlist"/>
        <w:numPr>
          <w:ilvl w:val="0"/>
          <w:numId w:val="1"/>
        </w:numPr>
        <w:spacing w:after="0" w:line="240" w:lineRule="auto"/>
        <w:jc w:val="both"/>
        <w:rPr>
          <w:rFonts w:ascii="Arial" w:hAnsi="Arial" w:cs="Arial"/>
        </w:rPr>
      </w:pPr>
      <w:r w:rsidRPr="003C29BC">
        <w:rPr>
          <w:rFonts w:ascii="Arial" w:hAnsi="Arial" w:cs="Arial"/>
        </w:rPr>
        <w:t>Zweryfikowanie czy bufor jest pusty i czy wszystkie dokumenty zostały zarchiwizowane – system podaje komunikat o ilości zarchiwizowanych dokumentów zarówno w programie Enterprise Scan jak i w SAP GUI w transakcji do archiwizacji.</w:t>
      </w:r>
    </w:p>
    <w:p w:rsidR="003C29BC" w:rsidRDefault="003C29BC">
      <w:pPr>
        <w:rPr>
          <w:rFonts w:ascii="Arial" w:hAnsi="Arial" w:cs="Arial"/>
        </w:rPr>
      </w:pPr>
      <w:r>
        <w:rPr>
          <w:rFonts w:ascii="Arial" w:hAnsi="Arial" w:cs="Arial"/>
        </w:rPr>
        <w:br w:type="page"/>
      </w:r>
    </w:p>
    <w:p w:rsidR="0086377C" w:rsidRPr="003C29BC" w:rsidRDefault="0086377C" w:rsidP="003C29BC">
      <w:pPr>
        <w:spacing w:after="0" w:line="240" w:lineRule="auto"/>
        <w:jc w:val="both"/>
        <w:rPr>
          <w:rFonts w:ascii="Arial" w:hAnsi="Arial" w:cs="Arial"/>
          <w:b/>
          <w:color w:val="0070C0"/>
        </w:rPr>
      </w:pPr>
    </w:p>
    <w:tbl>
      <w:tblPr>
        <w:tblStyle w:val="Tabela-Siatka"/>
        <w:tblW w:w="9351" w:type="dxa"/>
        <w:tblBorders>
          <w:insideH w:val="none" w:sz="0" w:space="0" w:color="auto"/>
          <w:insideV w:val="none" w:sz="0" w:space="0" w:color="auto"/>
        </w:tblBorders>
        <w:shd w:val="pct20" w:color="auto" w:fill="auto"/>
        <w:tblLook w:val="04A0" w:firstRow="1" w:lastRow="0" w:firstColumn="1" w:lastColumn="0" w:noHBand="0" w:noVBand="1"/>
      </w:tblPr>
      <w:tblGrid>
        <w:gridCol w:w="9351"/>
      </w:tblGrid>
      <w:tr w:rsidR="0086377C" w:rsidRPr="003C29BC" w:rsidTr="0086377C">
        <w:tc>
          <w:tcPr>
            <w:tcW w:w="9351"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t xml:space="preserve">PRACOWNIK WALIDUJĄCY </w:t>
            </w:r>
          </w:p>
        </w:tc>
      </w:tr>
      <w:tr w:rsidR="0086377C" w:rsidRPr="003C29BC" w:rsidTr="0086377C">
        <w:tc>
          <w:tcPr>
            <w:tcW w:w="9351"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 xml:space="preserve">EKSTRACJA I WALIDACJA OCR </w:t>
            </w:r>
          </w:p>
        </w:tc>
      </w:tr>
    </w:tbl>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33"/>
        </w:numPr>
        <w:spacing w:after="0" w:line="240" w:lineRule="auto"/>
        <w:jc w:val="both"/>
        <w:rPr>
          <w:rFonts w:ascii="Arial" w:hAnsi="Arial" w:cs="Arial"/>
        </w:rPr>
      </w:pPr>
      <w:r w:rsidRPr="003C29BC">
        <w:rPr>
          <w:rFonts w:ascii="Arial" w:hAnsi="Arial" w:cs="Arial"/>
        </w:rPr>
        <w:t>Uruchomić w SAP GUI transakcję</w:t>
      </w:r>
    </w:p>
    <w:p w:rsidR="0086377C" w:rsidRPr="003C29BC" w:rsidRDefault="0086377C" w:rsidP="003C29BC">
      <w:pPr>
        <w:pStyle w:val="Akapitzlist"/>
        <w:numPr>
          <w:ilvl w:val="1"/>
          <w:numId w:val="33"/>
        </w:numPr>
        <w:spacing w:after="0" w:line="240" w:lineRule="auto"/>
        <w:jc w:val="both"/>
        <w:rPr>
          <w:rFonts w:ascii="Arial" w:hAnsi="Arial" w:cs="Arial"/>
          <w:b/>
        </w:rPr>
      </w:pPr>
      <w:r w:rsidRPr="003C29BC">
        <w:rPr>
          <w:rFonts w:ascii="Arial" w:hAnsi="Arial" w:cs="Arial"/>
          <w:b/>
        </w:rPr>
        <w:t xml:space="preserve">/n/OPT/VIM_WP                             </w:t>
      </w:r>
      <w:r w:rsidRPr="003C29BC">
        <w:rPr>
          <w:rFonts w:ascii="Arial" w:hAnsi="Arial" w:cs="Arial"/>
        </w:rPr>
        <w:t xml:space="preserve"> </w:t>
      </w:r>
      <w:r w:rsidRPr="003C29BC">
        <w:rPr>
          <w:rFonts w:ascii="Arial" w:hAnsi="Arial" w:cs="Arial"/>
          <w:noProof/>
          <w:lang w:eastAsia="pl-PL"/>
        </w:rPr>
        <w:drawing>
          <wp:inline distT="0" distB="0" distL="0" distR="0" wp14:anchorId="14427763" wp14:editId="54EAD406">
            <wp:extent cx="2619375" cy="1619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61925"/>
                    </a:xfrm>
                    <a:prstGeom prst="rect">
                      <a:avLst/>
                    </a:prstGeom>
                    <a:noFill/>
                    <a:ln>
                      <a:noFill/>
                    </a:ln>
                  </pic:spPr>
                </pic:pic>
              </a:graphicData>
            </a:graphic>
          </wp:inline>
        </w:drawing>
      </w:r>
    </w:p>
    <w:p w:rsidR="0086377C" w:rsidRPr="003C29BC" w:rsidRDefault="0086377C" w:rsidP="003C29BC">
      <w:pPr>
        <w:pStyle w:val="Akapitzlist"/>
        <w:numPr>
          <w:ilvl w:val="0"/>
          <w:numId w:val="33"/>
        </w:numPr>
        <w:spacing w:after="0" w:line="240" w:lineRule="auto"/>
        <w:jc w:val="both"/>
        <w:rPr>
          <w:rFonts w:ascii="Arial" w:hAnsi="Arial" w:cs="Arial"/>
        </w:rPr>
      </w:pPr>
      <w:r w:rsidRPr="003C29BC">
        <w:rPr>
          <w:rFonts w:ascii="Arial" w:hAnsi="Arial" w:cs="Arial"/>
        </w:rPr>
        <w:t xml:space="preserve">Zweryfikować i uzupełnić dane z dokumentu papierowego lub pdf w SAP GUI. </w:t>
      </w:r>
    </w:p>
    <w:p w:rsidR="0086377C" w:rsidRPr="003C29BC" w:rsidRDefault="0086377C" w:rsidP="003C29BC">
      <w:pPr>
        <w:pStyle w:val="Akapitzlist"/>
        <w:spacing w:after="0" w:line="240" w:lineRule="auto"/>
        <w:jc w:val="both"/>
        <w:rPr>
          <w:rFonts w:ascii="Arial" w:hAnsi="Arial" w:cs="Arial"/>
        </w:rPr>
      </w:pPr>
    </w:p>
    <w:tbl>
      <w:tblPr>
        <w:tblStyle w:val="Tabela-Siatka"/>
        <w:tblW w:w="9351" w:type="dxa"/>
        <w:tblBorders>
          <w:insideH w:val="none" w:sz="0" w:space="0" w:color="auto"/>
          <w:insideV w:val="none" w:sz="0" w:space="0" w:color="auto"/>
        </w:tblBorders>
        <w:shd w:val="pct20" w:color="auto" w:fill="auto"/>
        <w:tblLook w:val="04A0" w:firstRow="1" w:lastRow="0" w:firstColumn="1" w:lastColumn="0" w:noHBand="0" w:noVBand="1"/>
      </w:tblPr>
      <w:tblGrid>
        <w:gridCol w:w="9351"/>
      </w:tblGrid>
      <w:tr w:rsidR="0086377C" w:rsidRPr="003C29BC" w:rsidTr="0086377C">
        <w:tc>
          <w:tcPr>
            <w:tcW w:w="9351"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t xml:space="preserve">PRACOWNIK INDEKSUJĄCY </w:t>
            </w:r>
          </w:p>
        </w:tc>
      </w:tr>
      <w:tr w:rsidR="0086377C" w:rsidRPr="003C29BC" w:rsidTr="0086377C">
        <w:tc>
          <w:tcPr>
            <w:tcW w:w="9351"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 xml:space="preserve">START OBIEGU I INDEKSOWANIE </w:t>
            </w:r>
          </w:p>
        </w:tc>
      </w:tr>
    </w:tbl>
    <w:p w:rsidR="0086377C" w:rsidRPr="003C29BC" w:rsidRDefault="0086377C" w:rsidP="003C29BC">
      <w:pPr>
        <w:spacing w:after="0" w:line="240" w:lineRule="auto"/>
        <w:jc w:val="both"/>
        <w:rPr>
          <w:rFonts w:ascii="Arial" w:hAnsi="Arial" w:cs="Arial"/>
          <w:b/>
        </w:rPr>
      </w:pPr>
    </w:p>
    <w:p w:rsidR="0086377C" w:rsidRPr="003C29BC" w:rsidRDefault="0086377C" w:rsidP="003C29BC">
      <w:pPr>
        <w:spacing w:after="0" w:line="240" w:lineRule="auto"/>
        <w:jc w:val="both"/>
        <w:rPr>
          <w:rFonts w:ascii="Arial" w:hAnsi="Arial" w:cs="Arial"/>
          <w:b/>
        </w:rPr>
      </w:pPr>
      <w:r w:rsidRPr="003C29BC">
        <w:rPr>
          <w:rFonts w:ascii="Arial" w:hAnsi="Arial" w:cs="Arial"/>
          <w:b/>
        </w:rPr>
        <w:t>OPIS CZYNNOŚCI:</w:t>
      </w:r>
    </w:p>
    <w:p w:rsidR="0086377C" w:rsidRPr="003C29BC" w:rsidRDefault="0086377C" w:rsidP="003C29BC">
      <w:pPr>
        <w:pStyle w:val="Akapitzlist"/>
        <w:numPr>
          <w:ilvl w:val="0"/>
          <w:numId w:val="33"/>
        </w:numPr>
        <w:spacing w:after="0" w:line="240" w:lineRule="auto"/>
        <w:jc w:val="both"/>
        <w:rPr>
          <w:rFonts w:ascii="Arial" w:hAnsi="Arial" w:cs="Arial"/>
        </w:rPr>
      </w:pPr>
      <w:r w:rsidRPr="003C29BC">
        <w:rPr>
          <w:rFonts w:ascii="Arial" w:hAnsi="Arial" w:cs="Arial"/>
          <w:b/>
        </w:rPr>
        <w:t>Przypisać dokument do działu gospodarczego</w:t>
      </w:r>
      <w:r w:rsidRPr="003C29BC">
        <w:rPr>
          <w:rFonts w:ascii="Arial" w:hAnsi="Arial" w:cs="Arial"/>
        </w:rPr>
        <w:t xml:space="preserve"> - pole z kodem działu gospodarczego początkowo zasilane miejscem skanowania z danych obrazu w archiwum, a następnie edytowane podczas indeksowania.</w:t>
      </w:r>
    </w:p>
    <w:p w:rsidR="0086377C" w:rsidRPr="003C29BC" w:rsidRDefault="0086377C" w:rsidP="003C29BC">
      <w:pPr>
        <w:pStyle w:val="Akapitzlist"/>
        <w:numPr>
          <w:ilvl w:val="0"/>
          <w:numId w:val="33"/>
        </w:numPr>
        <w:spacing w:after="0" w:line="240" w:lineRule="auto"/>
        <w:ind w:left="709"/>
        <w:jc w:val="both"/>
        <w:rPr>
          <w:rFonts w:ascii="Arial" w:hAnsi="Arial" w:cs="Arial"/>
        </w:rPr>
      </w:pPr>
      <w:r w:rsidRPr="003C29BC">
        <w:rPr>
          <w:rFonts w:ascii="Arial" w:hAnsi="Arial" w:cs="Arial"/>
          <w:b/>
        </w:rPr>
        <w:t>Walidacja danych OCR</w:t>
      </w:r>
      <w:r w:rsidRPr="003C29BC">
        <w:rPr>
          <w:rFonts w:ascii="Arial" w:hAnsi="Arial" w:cs="Arial"/>
        </w:rPr>
        <w:t xml:space="preserve"> - uzupełnić i ew. poprawić informacje pobrane przez system OCR. Celem procesu jest dostarczenie kompletnych informacji do etapu indeksowania </w:t>
      </w:r>
      <w:r w:rsidR="003C29BC">
        <w:rPr>
          <w:rFonts w:ascii="Arial" w:hAnsi="Arial" w:cs="Arial"/>
        </w:rPr>
        <w:br/>
      </w:r>
      <w:r w:rsidRPr="003C29BC">
        <w:rPr>
          <w:rFonts w:ascii="Arial" w:hAnsi="Arial" w:cs="Arial"/>
        </w:rPr>
        <w:t xml:space="preserve">i wygenerowanie danych dla procesu uczenia się OCR. </w:t>
      </w:r>
    </w:p>
    <w:p w:rsidR="0086377C" w:rsidRPr="003C29BC" w:rsidRDefault="0086377C" w:rsidP="003C29BC">
      <w:pPr>
        <w:pStyle w:val="Akapitzlist"/>
        <w:numPr>
          <w:ilvl w:val="0"/>
          <w:numId w:val="33"/>
        </w:numPr>
        <w:spacing w:after="0" w:line="240" w:lineRule="auto"/>
        <w:ind w:left="709"/>
        <w:jc w:val="both"/>
        <w:rPr>
          <w:rFonts w:ascii="Arial" w:hAnsi="Arial" w:cs="Arial"/>
        </w:rPr>
      </w:pPr>
      <w:r w:rsidRPr="003C29BC">
        <w:rPr>
          <w:rFonts w:ascii="Arial" w:hAnsi="Arial" w:cs="Arial"/>
          <w:b/>
        </w:rPr>
        <w:t>Ustalanie daty wpływu faktury</w:t>
      </w:r>
      <w:r w:rsidRPr="003C29BC">
        <w:rPr>
          <w:rFonts w:ascii="Arial" w:hAnsi="Arial" w:cs="Arial"/>
        </w:rPr>
        <w:t xml:space="preserve"> - data wpływu będzie ustalana automatycznie na bazie daty archiwizacji (tej samej co data skanowania) ewidencjonowanej przez system. Na etapie indeksowania będzie możliwość edycji tej daty. Na ekranie indeksowania widoczne będą obydwie daty, przy czym data skanowania będzie datą wpływu. Istnieje możliwość modyfikacji daty wpływu jeżeli jest to wymagane. Podstawą do zmiany daty wpływu może być pieczęć z datą wpływu. </w:t>
      </w:r>
    </w:p>
    <w:p w:rsidR="0086377C" w:rsidRPr="003C29BC" w:rsidRDefault="0086377C" w:rsidP="003C29BC">
      <w:pPr>
        <w:pStyle w:val="Akapitzlist"/>
        <w:numPr>
          <w:ilvl w:val="0"/>
          <w:numId w:val="33"/>
        </w:numPr>
        <w:spacing w:after="0" w:line="240" w:lineRule="auto"/>
        <w:ind w:left="709"/>
        <w:jc w:val="both"/>
        <w:rPr>
          <w:rFonts w:ascii="Arial" w:hAnsi="Arial" w:cs="Arial"/>
          <w:b/>
        </w:rPr>
      </w:pPr>
      <w:r w:rsidRPr="003C29BC">
        <w:rPr>
          <w:rFonts w:ascii="Arial" w:hAnsi="Arial" w:cs="Arial"/>
          <w:b/>
        </w:rPr>
        <w:t>Indeksowanie:</w:t>
      </w:r>
    </w:p>
    <w:p w:rsidR="0086377C" w:rsidRPr="003C29BC" w:rsidRDefault="0086377C" w:rsidP="003C29BC">
      <w:pPr>
        <w:pStyle w:val="Akapitzlist"/>
        <w:numPr>
          <w:ilvl w:val="0"/>
          <w:numId w:val="28"/>
        </w:numPr>
        <w:spacing w:after="0" w:line="240" w:lineRule="auto"/>
        <w:ind w:left="1208" w:hanging="357"/>
        <w:jc w:val="both"/>
        <w:rPr>
          <w:rFonts w:ascii="Arial" w:hAnsi="Arial" w:cs="Arial"/>
        </w:rPr>
      </w:pPr>
      <w:r w:rsidRPr="003C29BC">
        <w:rPr>
          <w:rFonts w:ascii="Arial" w:hAnsi="Arial" w:cs="Arial"/>
        </w:rPr>
        <w:t xml:space="preserve">Uruchomić symulacje reguł biznesowych w celu zweryfikowania kompletności </w:t>
      </w:r>
      <w:r w:rsidR="003C29BC">
        <w:rPr>
          <w:rFonts w:ascii="Arial" w:hAnsi="Arial" w:cs="Arial"/>
        </w:rPr>
        <w:br/>
      </w:r>
      <w:r w:rsidRPr="003C29BC">
        <w:rPr>
          <w:rFonts w:ascii="Arial" w:hAnsi="Arial" w:cs="Arial"/>
        </w:rPr>
        <w:t xml:space="preserve">i poprawności danych indeksowych. </w:t>
      </w:r>
    </w:p>
    <w:p w:rsidR="0086377C" w:rsidRPr="003C29BC" w:rsidRDefault="0086377C" w:rsidP="003C29BC">
      <w:pPr>
        <w:pStyle w:val="Akapitzlist"/>
        <w:spacing w:after="0" w:line="240" w:lineRule="auto"/>
        <w:ind w:left="1208"/>
        <w:jc w:val="both"/>
        <w:rPr>
          <w:rFonts w:ascii="Arial" w:hAnsi="Arial" w:cs="Arial"/>
        </w:rPr>
      </w:pPr>
      <w:r w:rsidRPr="003C29BC">
        <w:rPr>
          <w:rFonts w:ascii="Arial" w:hAnsi="Arial" w:cs="Arial"/>
        </w:rPr>
        <w:t>Użytkownik procesu indeksowania będzie zajmował się samodzielnie uzupełnieniem danych lub skieruje obieg do innych użytkowników np.: dokument zostanie skierowany do pracownika Kwestury w przypadku nieprawidłowego dostawcy, nieprawidłowych danych banku, niezgodnego NIP</w:t>
      </w:r>
    </w:p>
    <w:p w:rsidR="0086377C" w:rsidRPr="003C29BC" w:rsidRDefault="0086377C" w:rsidP="003C29BC">
      <w:pPr>
        <w:pStyle w:val="Akapitzlist"/>
        <w:numPr>
          <w:ilvl w:val="0"/>
          <w:numId w:val="28"/>
        </w:numPr>
        <w:spacing w:after="0" w:line="240" w:lineRule="auto"/>
        <w:ind w:left="1208" w:hanging="357"/>
        <w:jc w:val="both"/>
        <w:rPr>
          <w:rFonts w:ascii="Arial" w:hAnsi="Arial" w:cs="Arial"/>
        </w:rPr>
      </w:pPr>
      <w:r w:rsidRPr="003C29BC">
        <w:rPr>
          <w:rFonts w:ascii="Arial" w:hAnsi="Arial" w:cs="Arial"/>
        </w:rPr>
        <w:t xml:space="preserve">Uzupełnić </w:t>
      </w:r>
      <w:r w:rsidRPr="003C29BC">
        <w:rPr>
          <w:rFonts w:ascii="Arial" w:hAnsi="Arial" w:cs="Arial"/>
          <w:b/>
        </w:rPr>
        <w:t>długi numer faktury</w:t>
      </w:r>
      <w:r w:rsidRPr="003C29BC">
        <w:rPr>
          <w:rFonts w:ascii="Arial" w:hAnsi="Arial" w:cs="Arial"/>
        </w:rPr>
        <w:t xml:space="preserve"> – w momencie jego podania w dedykowanym polu na ekranie nastąpi automatyczne wygenerowanie krótkiego numeru faktury </w:t>
      </w:r>
      <w:r w:rsidR="003C29BC">
        <w:rPr>
          <w:rFonts w:ascii="Arial" w:hAnsi="Arial" w:cs="Arial"/>
        </w:rPr>
        <w:br/>
      </w:r>
      <w:r w:rsidRPr="003C29BC">
        <w:rPr>
          <w:rFonts w:ascii="Arial" w:hAnsi="Arial" w:cs="Arial"/>
        </w:rPr>
        <w:t>w standardowym formacie SAP o długości 16 znaków. Długi numer faktury musi zawierać pełen numer faktury, zawierający m. in. zarówno cyfry, liczby, spacje, znaki specjalne itp.</w:t>
      </w:r>
    </w:p>
    <w:p w:rsidR="0086377C" w:rsidRPr="003C29BC" w:rsidRDefault="0086377C" w:rsidP="003C29BC">
      <w:pPr>
        <w:pStyle w:val="Akapitzlist"/>
        <w:numPr>
          <w:ilvl w:val="0"/>
          <w:numId w:val="28"/>
        </w:numPr>
        <w:spacing w:after="0" w:line="240" w:lineRule="auto"/>
        <w:ind w:left="1208" w:hanging="357"/>
        <w:jc w:val="both"/>
        <w:rPr>
          <w:rFonts w:ascii="Arial" w:hAnsi="Arial" w:cs="Arial"/>
        </w:rPr>
      </w:pPr>
      <w:r w:rsidRPr="003C29BC">
        <w:rPr>
          <w:rFonts w:ascii="Arial" w:hAnsi="Arial" w:cs="Arial"/>
          <w:b/>
          <w:color w:val="0070C0"/>
        </w:rPr>
        <w:t>OPCJONALNIE</w:t>
      </w:r>
      <w:r w:rsidRPr="003C29BC">
        <w:rPr>
          <w:rFonts w:ascii="Arial" w:hAnsi="Arial" w:cs="Arial"/>
        </w:rPr>
        <w:t xml:space="preserve"> - uzupełnienie </w:t>
      </w:r>
      <w:r w:rsidRPr="003C29BC">
        <w:rPr>
          <w:rFonts w:ascii="Arial" w:hAnsi="Arial" w:cs="Arial"/>
          <w:b/>
        </w:rPr>
        <w:t>danych związanych z płatnością</w:t>
      </w:r>
      <w:r w:rsidRPr="003C29BC">
        <w:rPr>
          <w:rFonts w:ascii="Arial" w:hAnsi="Arial" w:cs="Arial"/>
        </w:rPr>
        <w:t xml:space="preserve"> (data podstawy, forma i warunki płatności) nie będzie wymagane na etapie indeksowania. Pola te będą dostępne jako opcjonalne.</w:t>
      </w:r>
    </w:p>
    <w:p w:rsidR="0086377C" w:rsidRPr="003C29BC" w:rsidRDefault="0086377C" w:rsidP="003C29BC">
      <w:pPr>
        <w:pStyle w:val="Akapitzlist"/>
        <w:numPr>
          <w:ilvl w:val="0"/>
          <w:numId w:val="28"/>
        </w:numPr>
        <w:spacing w:after="0" w:line="240" w:lineRule="auto"/>
        <w:ind w:left="1208" w:hanging="357"/>
        <w:jc w:val="both"/>
        <w:rPr>
          <w:rFonts w:ascii="Arial" w:hAnsi="Arial" w:cs="Arial"/>
        </w:rPr>
      </w:pPr>
      <w:r w:rsidRPr="003C29BC">
        <w:rPr>
          <w:rFonts w:ascii="Arial" w:hAnsi="Arial" w:cs="Arial"/>
          <w:b/>
          <w:color w:val="0070C0"/>
        </w:rPr>
        <w:t>OPCJONALNIE</w:t>
      </w:r>
      <w:r w:rsidRPr="003C29BC">
        <w:rPr>
          <w:rFonts w:ascii="Arial" w:hAnsi="Arial" w:cs="Arial"/>
        </w:rPr>
        <w:t xml:space="preserve"> - indeksujący ma </w:t>
      </w:r>
      <w:r w:rsidRPr="003C29BC">
        <w:rPr>
          <w:rFonts w:ascii="Arial" w:hAnsi="Arial" w:cs="Arial"/>
          <w:b/>
        </w:rPr>
        <w:t>możliwość wprowadzenia elementu PSP</w:t>
      </w:r>
      <w:r w:rsidRPr="003C29BC">
        <w:rPr>
          <w:rFonts w:ascii="Arial" w:hAnsi="Arial" w:cs="Arial"/>
        </w:rPr>
        <w:t xml:space="preserve"> </w:t>
      </w:r>
    </w:p>
    <w:p w:rsidR="0086377C" w:rsidRPr="003C29BC" w:rsidRDefault="0086377C" w:rsidP="003C29BC">
      <w:pPr>
        <w:pStyle w:val="Akapitzlist"/>
        <w:numPr>
          <w:ilvl w:val="0"/>
          <w:numId w:val="28"/>
        </w:numPr>
        <w:spacing w:after="0" w:line="240" w:lineRule="auto"/>
        <w:ind w:left="1208" w:hanging="357"/>
        <w:jc w:val="both"/>
        <w:rPr>
          <w:rFonts w:ascii="Arial" w:hAnsi="Arial" w:cs="Arial"/>
        </w:rPr>
      </w:pPr>
      <w:r w:rsidRPr="003C29BC">
        <w:rPr>
          <w:rFonts w:ascii="Arial" w:hAnsi="Arial" w:cs="Arial"/>
          <w:b/>
        </w:rPr>
        <w:t>wybrać pracownika merytorycznego</w:t>
      </w:r>
      <w:r w:rsidRPr="003C29BC">
        <w:rPr>
          <w:rFonts w:ascii="Arial" w:hAnsi="Arial" w:cs="Arial"/>
        </w:rPr>
        <w:t xml:space="preserve"> - w jednym z dwóch trybów:</w:t>
      </w:r>
    </w:p>
    <w:p w:rsidR="0086377C" w:rsidRPr="003C29BC" w:rsidRDefault="0086377C" w:rsidP="003C29BC">
      <w:pPr>
        <w:pStyle w:val="Akapitzlist"/>
        <w:numPr>
          <w:ilvl w:val="1"/>
          <w:numId w:val="13"/>
        </w:numPr>
        <w:spacing w:after="0" w:line="240" w:lineRule="auto"/>
        <w:jc w:val="both"/>
        <w:rPr>
          <w:rFonts w:ascii="Arial" w:hAnsi="Arial" w:cs="Arial"/>
        </w:rPr>
      </w:pPr>
      <w:r w:rsidRPr="003C29BC">
        <w:rPr>
          <w:rFonts w:ascii="Arial" w:hAnsi="Arial" w:cs="Arial"/>
          <w:u w:val="single"/>
        </w:rPr>
        <w:t>tryb spersonalizowany</w:t>
      </w:r>
      <w:r w:rsidRPr="003C29BC">
        <w:rPr>
          <w:rFonts w:ascii="Arial" w:hAnsi="Arial" w:cs="Arial"/>
        </w:rPr>
        <w:t xml:space="preserve"> - wybór pracownika merytorycznego bezpośrednio poprzez wskazanie konkretnego użytkownika</w:t>
      </w:r>
    </w:p>
    <w:p w:rsidR="0086377C" w:rsidRPr="003C29BC" w:rsidRDefault="0086377C" w:rsidP="003C29BC">
      <w:pPr>
        <w:pStyle w:val="Akapitzlist"/>
        <w:numPr>
          <w:ilvl w:val="1"/>
          <w:numId w:val="13"/>
        </w:numPr>
        <w:spacing w:after="0" w:line="240" w:lineRule="auto"/>
        <w:jc w:val="both"/>
        <w:rPr>
          <w:rFonts w:ascii="Arial" w:hAnsi="Arial" w:cs="Arial"/>
        </w:rPr>
      </w:pPr>
      <w:r w:rsidRPr="003C29BC">
        <w:rPr>
          <w:rFonts w:ascii="Arial" w:hAnsi="Arial" w:cs="Arial"/>
          <w:u w:val="single"/>
        </w:rPr>
        <w:t>tryb grupowy</w:t>
      </w:r>
      <w:r w:rsidRPr="003C29BC">
        <w:rPr>
          <w:rFonts w:ascii="Arial" w:hAnsi="Arial" w:cs="Arial"/>
        </w:rPr>
        <w:t xml:space="preserve"> - w każdym dziale gospodarczym utworzone będą skrzynki zespołowe – wybór skrzynki zespołowej oznacza przekazanie dokumentu do wszystkich osób przypisanych do skrzynek</w:t>
      </w:r>
    </w:p>
    <w:tbl>
      <w:tblPr>
        <w:tblW w:w="4935" w:type="dxa"/>
        <w:tblCellMar>
          <w:left w:w="70" w:type="dxa"/>
          <w:right w:w="70" w:type="dxa"/>
        </w:tblCellMar>
        <w:tblLook w:val="04A0" w:firstRow="1" w:lastRow="0" w:firstColumn="1" w:lastColumn="0" w:noHBand="0" w:noVBand="1"/>
      </w:tblPr>
      <w:tblGrid>
        <w:gridCol w:w="1900"/>
        <w:gridCol w:w="300"/>
        <w:gridCol w:w="3115"/>
      </w:tblGrid>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16" w:history="1">
              <w:r w:rsidR="0086377C" w:rsidRPr="003C29BC">
                <w:rPr>
                  <w:rFonts w:ascii="Arial" w:eastAsia="Times New Roman" w:hAnsi="Arial" w:cs="Arial"/>
                  <w:color w:val="0563C1"/>
                  <w:u w:val="single"/>
                  <w:lang w:eastAsia="pl-PL"/>
                </w:rPr>
                <w:t>projekty.dxxx@uw.edu.pl </w:t>
              </w:r>
            </w:hyperlink>
          </w:p>
        </w:tc>
      </w:tr>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17" w:history="1">
              <w:r w:rsidR="0086377C" w:rsidRPr="003C29BC">
                <w:rPr>
                  <w:rFonts w:ascii="Arial" w:eastAsia="Times New Roman" w:hAnsi="Arial" w:cs="Arial"/>
                  <w:color w:val="0563C1"/>
                  <w:u w:val="single"/>
                  <w:lang w:eastAsia="pl-PL"/>
                </w:rPr>
                <w:t>dydaktyka.dxxx@uw.edu.pl</w:t>
              </w:r>
            </w:hyperlink>
          </w:p>
        </w:tc>
      </w:tr>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18" w:history="1">
              <w:r w:rsidR="0086377C" w:rsidRPr="003C29BC">
                <w:rPr>
                  <w:rFonts w:ascii="Arial" w:eastAsia="Times New Roman" w:hAnsi="Arial" w:cs="Arial"/>
                  <w:color w:val="0563C1"/>
                  <w:u w:val="single"/>
                  <w:lang w:eastAsia="pl-PL"/>
                </w:rPr>
                <w:t>biblioteka.dxxx@uw.edu.pl </w:t>
              </w:r>
            </w:hyperlink>
          </w:p>
        </w:tc>
      </w:tr>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19" w:history="1">
              <w:r w:rsidR="0086377C" w:rsidRPr="003C29BC">
                <w:rPr>
                  <w:rFonts w:ascii="Arial" w:eastAsia="Times New Roman" w:hAnsi="Arial" w:cs="Arial"/>
                  <w:color w:val="0563C1"/>
                  <w:u w:val="single"/>
                  <w:lang w:eastAsia="pl-PL"/>
                </w:rPr>
                <w:t>administracja.dxxx@uw.edu.pl</w:t>
              </w:r>
            </w:hyperlink>
          </w:p>
        </w:tc>
      </w:tr>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20" w:history="1">
              <w:r w:rsidR="0086377C" w:rsidRPr="003C29BC">
                <w:rPr>
                  <w:rFonts w:ascii="Arial" w:eastAsia="Times New Roman" w:hAnsi="Arial" w:cs="Arial"/>
                  <w:color w:val="0563C1"/>
                  <w:u w:val="single"/>
                  <w:lang w:eastAsia="pl-PL"/>
                </w:rPr>
                <w:t>it.dxxx@uw.edu.pl</w:t>
              </w:r>
            </w:hyperlink>
          </w:p>
        </w:tc>
      </w:tr>
      <w:tr w:rsidR="0086377C" w:rsidRPr="003C29BC" w:rsidTr="00BE1A07">
        <w:trPr>
          <w:trHeight w:val="330"/>
        </w:trPr>
        <w:tc>
          <w:tcPr>
            <w:tcW w:w="1900" w:type="dxa"/>
            <w:tcBorders>
              <w:top w:val="nil"/>
              <w:left w:val="nil"/>
              <w:bottom w:val="nil"/>
              <w:right w:val="nil"/>
            </w:tcBorders>
            <w:shd w:val="clear" w:color="auto" w:fill="auto"/>
            <w:noWrap/>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300" w:type="dxa"/>
            <w:tcBorders>
              <w:top w:val="nil"/>
              <w:left w:val="nil"/>
              <w:bottom w:val="nil"/>
              <w:right w:val="nil"/>
            </w:tcBorders>
            <w:shd w:val="clear" w:color="auto" w:fill="auto"/>
            <w:vAlign w:val="bottom"/>
            <w:hideMark/>
          </w:tcPr>
          <w:p w:rsidR="0086377C" w:rsidRPr="003C29BC" w:rsidRDefault="0086377C" w:rsidP="003C29BC">
            <w:pPr>
              <w:spacing w:after="0" w:line="240" w:lineRule="auto"/>
              <w:jc w:val="both"/>
              <w:rPr>
                <w:rFonts w:ascii="Arial" w:eastAsia="Times New Roman" w:hAnsi="Arial" w:cs="Arial"/>
                <w:color w:val="000000"/>
                <w:lang w:eastAsia="pl-PL"/>
              </w:rPr>
            </w:pPr>
          </w:p>
        </w:tc>
        <w:tc>
          <w:tcPr>
            <w:tcW w:w="2735" w:type="dxa"/>
            <w:tcBorders>
              <w:top w:val="nil"/>
              <w:left w:val="nil"/>
              <w:bottom w:val="nil"/>
              <w:right w:val="nil"/>
            </w:tcBorders>
            <w:shd w:val="clear" w:color="auto" w:fill="auto"/>
            <w:noWrap/>
            <w:vAlign w:val="center"/>
            <w:hideMark/>
          </w:tcPr>
          <w:p w:rsidR="0086377C" w:rsidRPr="003C29BC" w:rsidRDefault="00EF3ACC" w:rsidP="003C29BC">
            <w:pPr>
              <w:spacing w:after="0" w:line="240" w:lineRule="auto"/>
              <w:jc w:val="both"/>
              <w:rPr>
                <w:rFonts w:ascii="Arial" w:eastAsia="Times New Roman" w:hAnsi="Arial" w:cs="Arial"/>
                <w:color w:val="0563C1"/>
                <w:u w:val="single"/>
                <w:lang w:eastAsia="pl-PL"/>
              </w:rPr>
            </w:pPr>
            <w:hyperlink r:id="rId21" w:history="1">
              <w:r w:rsidR="0086377C" w:rsidRPr="003C29BC">
                <w:rPr>
                  <w:rFonts w:ascii="Arial" w:eastAsia="Times New Roman" w:hAnsi="Arial" w:cs="Arial"/>
                  <w:color w:val="0563C1"/>
                  <w:u w:val="single"/>
                  <w:lang w:eastAsia="pl-PL"/>
                </w:rPr>
                <w:t>ogolna.dxxx@uw.edu.pl </w:t>
              </w:r>
            </w:hyperlink>
          </w:p>
        </w:tc>
      </w:tr>
    </w:tbl>
    <w:p w:rsidR="0086377C" w:rsidRPr="003C29BC" w:rsidRDefault="0086377C" w:rsidP="003C29BC">
      <w:pPr>
        <w:spacing w:after="0" w:line="240" w:lineRule="auto"/>
        <w:jc w:val="both"/>
        <w:rPr>
          <w:rFonts w:ascii="Arial" w:hAnsi="Arial" w:cs="Arial"/>
          <w:b/>
          <w:color w:val="0070C0"/>
        </w:rPr>
      </w:pPr>
    </w:p>
    <w:p w:rsidR="0086377C" w:rsidRPr="003C29BC" w:rsidRDefault="0086377C" w:rsidP="003C29BC">
      <w:pPr>
        <w:spacing w:after="0" w:line="240" w:lineRule="auto"/>
        <w:jc w:val="both"/>
        <w:rPr>
          <w:rFonts w:ascii="Arial" w:hAnsi="Arial" w:cs="Arial"/>
          <w:b/>
          <w:color w:val="0070C0"/>
        </w:rPr>
      </w:pP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Wykorzystanie skrzynek zależy od indywidualnej decyzji podjętej przez dział gospodarczy. </w:t>
      </w:r>
      <w:r w:rsidR="003C29BC">
        <w:rPr>
          <w:rFonts w:ascii="Arial" w:hAnsi="Arial" w:cs="Arial"/>
        </w:rPr>
        <w:br/>
      </w:r>
      <w:r w:rsidRPr="003C29BC">
        <w:rPr>
          <w:rFonts w:ascii="Arial" w:hAnsi="Arial" w:cs="Arial"/>
        </w:rPr>
        <w:t xml:space="preserve">W przypadku decyzji pozytywnej korzystania ze skrzynek, w działach gospodarczych opracowane zostaną wytyczne dla przypisywania faktur do poszczególnych skrzynek oraz przypisanie indywidualnych użytkowników do skrzynek. Umożliwi to grupowe przypisania </w:t>
      </w:r>
      <w:r w:rsidR="003C29BC">
        <w:rPr>
          <w:rFonts w:ascii="Arial" w:hAnsi="Arial" w:cs="Arial"/>
        </w:rPr>
        <w:br/>
      </w:r>
      <w:r w:rsidRPr="003C29BC">
        <w:rPr>
          <w:rFonts w:ascii="Arial" w:hAnsi="Arial" w:cs="Arial"/>
        </w:rPr>
        <w:t xml:space="preserve">w e-obiegu na etapie pracownika merytorycznego z jednoczesną możliwością przypisania do użytkowników indywidualnych. Przykładowo przypisanie do skrzynki projekty.dxxx@uw.edu.pl osób X, Y, Z spowoduje przekazanie faktury jednocześnie do osób X, Y, Z. Każda z tych osób będzie miała wgląd w tę fakturę oraz możliwość jej opisu merytorycznego. Pracownicy merytoryczni danego działu gospodarczego będą mieli możliwość przekazywania sobie faktur nawzajem w oparciu o wewnętrzne procedury działu gospodarczego. </w:t>
      </w:r>
    </w:p>
    <w:p w:rsidR="0086377C" w:rsidRPr="003C29BC" w:rsidRDefault="0086377C" w:rsidP="003C29BC">
      <w:pPr>
        <w:spacing w:after="0" w:line="240" w:lineRule="auto"/>
        <w:jc w:val="both"/>
        <w:rPr>
          <w:rFonts w:ascii="Arial" w:hAnsi="Arial" w:cs="Arial"/>
          <w:b/>
        </w:rPr>
      </w:pPr>
    </w:p>
    <w:p w:rsidR="0086377C" w:rsidRPr="003C29BC" w:rsidRDefault="0086377C" w:rsidP="003C29BC">
      <w:pPr>
        <w:spacing w:after="0" w:line="240" w:lineRule="auto"/>
        <w:jc w:val="both"/>
        <w:rPr>
          <w:rFonts w:ascii="Arial" w:hAnsi="Arial" w:cs="Arial"/>
          <w:b/>
        </w:rPr>
      </w:pPr>
      <w:r w:rsidRPr="003C29BC">
        <w:rPr>
          <w:rFonts w:ascii="Arial" w:hAnsi="Arial" w:cs="Arial"/>
          <w:b/>
        </w:rPr>
        <w:t>INSTRUKCJA POMOCNICZA - krok po kroku:</w:t>
      </w:r>
    </w:p>
    <w:p w:rsidR="0086377C" w:rsidRPr="003C29BC" w:rsidRDefault="0086377C" w:rsidP="003C29BC">
      <w:pPr>
        <w:pStyle w:val="Akapitzlist"/>
        <w:numPr>
          <w:ilvl w:val="0"/>
          <w:numId w:val="29"/>
        </w:numPr>
        <w:jc w:val="both"/>
        <w:rPr>
          <w:rFonts w:ascii="Arial" w:hAnsi="Arial" w:cs="Arial"/>
        </w:rPr>
      </w:pPr>
      <w:r w:rsidRPr="003C29BC">
        <w:rPr>
          <w:rFonts w:ascii="Arial" w:hAnsi="Arial" w:cs="Arial"/>
        </w:rPr>
        <w:t>Dane na etapie walidacji i indeksowania należy uzupełniać w następujących zakładkach:</w:t>
      </w:r>
    </w:p>
    <w:p w:rsidR="0086377C" w:rsidRPr="003C29BC" w:rsidRDefault="0086377C" w:rsidP="003C29BC">
      <w:pPr>
        <w:pStyle w:val="Akapitzlist"/>
        <w:jc w:val="both"/>
        <w:rPr>
          <w:rFonts w:ascii="Arial" w:hAnsi="Arial" w:cs="Arial"/>
          <w:b/>
        </w:rPr>
      </w:pPr>
      <w:r w:rsidRPr="003C29BC">
        <w:rPr>
          <w:rFonts w:ascii="Arial" w:hAnsi="Arial" w:cs="Arial"/>
          <w:b/>
          <w:noProof/>
          <w:lang w:eastAsia="pl-PL"/>
        </w:rPr>
        <w:drawing>
          <wp:inline distT="0" distB="0" distL="0" distR="0" wp14:anchorId="4FD4D9D2" wp14:editId="33B53FDB">
            <wp:extent cx="5553850" cy="409632"/>
            <wp:effectExtent l="0" t="0" r="889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3850" cy="409632"/>
                    </a:xfrm>
                    <a:prstGeom prst="rect">
                      <a:avLst/>
                    </a:prstGeom>
                  </pic:spPr>
                </pic:pic>
              </a:graphicData>
            </a:graphic>
          </wp:inline>
        </w:drawing>
      </w:r>
    </w:p>
    <w:p w:rsidR="0086377C" w:rsidRPr="003C29BC" w:rsidRDefault="0086377C" w:rsidP="003C29BC">
      <w:pPr>
        <w:pStyle w:val="Akapitzlist"/>
        <w:numPr>
          <w:ilvl w:val="0"/>
          <w:numId w:val="29"/>
        </w:numPr>
        <w:jc w:val="both"/>
        <w:rPr>
          <w:rFonts w:ascii="Arial" w:hAnsi="Arial" w:cs="Arial"/>
          <w:b/>
        </w:rPr>
      </w:pPr>
      <w:r w:rsidRPr="003C29BC">
        <w:rPr>
          <w:rFonts w:ascii="Arial" w:hAnsi="Arial" w:cs="Arial"/>
          <w:b/>
        </w:rPr>
        <w:t>Zakładka – DANE PODSTAWOWE</w:t>
      </w:r>
    </w:p>
    <w:p w:rsidR="0086377C" w:rsidRPr="003C29BC" w:rsidRDefault="0086377C" w:rsidP="003C29BC">
      <w:pPr>
        <w:pStyle w:val="Akapitzlist"/>
        <w:numPr>
          <w:ilvl w:val="0"/>
          <w:numId w:val="27"/>
        </w:numPr>
        <w:jc w:val="both"/>
        <w:rPr>
          <w:rFonts w:ascii="Arial" w:hAnsi="Arial" w:cs="Arial"/>
        </w:rPr>
      </w:pPr>
      <w:r w:rsidRPr="003C29BC">
        <w:rPr>
          <w:rFonts w:ascii="Arial" w:hAnsi="Arial" w:cs="Arial"/>
        </w:rPr>
        <w:t xml:space="preserve">Uzupełnić </w:t>
      </w:r>
      <w:r w:rsidRPr="003C29BC">
        <w:rPr>
          <w:rFonts w:ascii="Arial" w:hAnsi="Arial" w:cs="Arial"/>
          <w:b/>
        </w:rPr>
        <w:t>dane kontrahenta</w:t>
      </w:r>
      <w:r w:rsidRPr="003C29BC">
        <w:rPr>
          <w:rFonts w:ascii="Arial" w:hAnsi="Arial" w:cs="Arial"/>
        </w:rPr>
        <w:t xml:space="preserve"> oraz dane banku.</w:t>
      </w:r>
    </w:p>
    <w:p w:rsidR="0086377C" w:rsidRPr="003C29BC" w:rsidRDefault="0086377C" w:rsidP="003C29BC">
      <w:pPr>
        <w:pStyle w:val="Akapitzlist"/>
        <w:numPr>
          <w:ilvl w:val="0"/>
          <w:numId w:val="27"/>
        </w:numPr>
        <w:jc w:val="both"/>
        <w:rPr>
          <w:rFonts w:ascii="Arial" w:hAnsi="Arial" w:cs="Arial"/>
        </w:rPr>
      </w:pPr>
      <w:r w:rsidRPr="003C29BC">
        <w:rPr>
          <w:rFonts w:ascii="Arial" w:hAnsi="Arial" w:cs="Arial"/>
        </w:rPr>
        <w:t>Jeśli dany kontrahent nie widnieje w bazie SAP to fakturę możemy od razu przekazać do pracownika Kwestury w celu założenia kontrahenta. Należy:</w:t>
      </w:r>
    </w:p>
    <w:p w:rsidR="0086377C" w:rsidRPr="003C29BC" w:rsidRDefault="0086377C" w:rsidP="003C29BC">
      <w:pPr>
        <w:pStyle w:val="Akapitzlist"/>
        <w:numPr>
          <w:ilvl w:val="0"/>
          <w:numId w:val="30"/>
        </w:numPr>
        <w:jc w:val="both"/>
        <w:rPr>
          <w:rFonts w:ascii="Arial" w:hAnsi="Arial" w:cs="Arial"/>
          <w:i/>
        </w:rPr>
      </w:pPr>
      <w:r w:rsidRPr="003C29BC">
        <w:rPr>
          <w:rFonts w:ascii="Arial" w:hAnsi="Arial" w:cs="Arial"/>
        </w:rPr>
        <w:t xml:space="preserve">wybrać w opcjach procesu: </w:t>
      </w:r>
      <w:r w:rsidRPr="003C29BC">
        <w:rPr>
          <w:rFonts w:ascii="Arial" w:hAnsi="Arial" w:cs="Arial"/>
          <w:i/>
        </w:rPr>
        <w:t xml:space="preserve">Przekazanie- Odniesienie do opracowania dostawcy, </w:t>
      </w:r>
      <w:proofErr w:type="spellStart"/>
      <w:r w:rsidRPr="003C29BC">
        <w:rPr>
          <w:rFonts w:ascii="Arial" w:hAnsi="Arial" w:cs="Arial"/>
          <w:i/>
        </w:rPr>
        <w:t>Vendor</w:t>
      </w:r>
      <w:proofErr w:type="spellEnd"/>
      <w:r w:rsidRPr="003C29BC">
        <w:rPr>
          <w:rFonts w:ascii="Arial" w:hAnsi="Arial" w:cs="Arial"/>
          <w:i/>
        </w:rPr>
        <w:t xml:space="preserve"> </w:t>
      </w:r>
      <w:proofErr w:type="spellStart"/>
      <w:r w:rsidRPr="003C29BC">
        <w:rPr>
          <w:rFonts w:ascii="Arial" w:hAnsi="Arial" w:cs="Arial"/>
          <w:i/>
        </w:rPr>
        <w:t>Maint</w:t>
      </w:r>
      <w:proofErr w:type="spellEnd"/>
    </w:p>
    <w:p w:rsidR="0086377C" w:rsidRPr="003C29BC" w:rsidRDefault="0086377C" w:rsidP="003C29BC">
      <w:pPr>
        <w:pStyle w:val="Akapitzlist"/>
        <w:ind w:left="2160"/>
        <w:jc w:val="both"/>
        <w:rPr>
          <w:rFonts w:ascii="Arial" w:hAnsi="Arial" w:cs="Arial"/>
        </w:rPr>
      </w:pPr>
      <w:r w:rsidRPr="003C29BC">
        <w:rPr>
          <w:rFonts w:ascii="Arial" w:hAnsi="Arial" w:cs="Arial"/>
          <w:i/>
          <w:noProof/>
          <w:lang w:eastAsia="pl-PL"/>
        </w:rPr>
        <w:drawing>
          <wp:inline distT="0" distB="0" distL="0" distR="0" wp14:anchorId="4B5F83FB" wp14:editId="2A5722B4">
            <wp:extent cx="4334480" cy="200053"/>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4480" cy="200053"/>
                    </a:xfrm>
                    <a:prstGeom prst="rect">
                      <a:avLst/>
                    </a:prstGeom>
                  </pic:spPr>
                </pic:pic>
              </a:graphicData>
            </a:graphic>
          </wp:inline>
        </w:drawing>
      </w:r>
    </w:p>
    <w:p w:rsidR="0086377C" w:rsidRPr="003C29BC" w:rsidRDefault="0086377C" w:rsidP="003C29BC">
      <w:pPr>
        <w:ind w:left="2124"/>
        <w:jc w:val="both"/>
        <w:rPr>
          <w:rFonts w:ascii="Arial" w:hAnsi="Arial" w:cs="Arial"/>
          <w:i/>
        </w:rPr>
      </w:pPr>
      <w:r w:rsidRPr="003C29BC">
        <w:rPr>
          <w:rFonts w:ascii="Arial" w:hAnsi="Arial" w:cs="Arial"/>
        </w:rPr>
        <w:t xml:space="preserve">W takim przypadku dokument zostaje przekazany do zespołu </w:t>
      </w:r>
      <w:r w:rsidRPr="003C29BC">
        <w:rPr>
          <w:rFonts w:ascii="Arial" w:hAnsi="Arial" w:cs="Arial"/>
        </w:rPr>
        <w:br/>
        <w:t>w Kwesturze odpowiedzialnego za kartotekę dostawców</w:t>
      </w:r>
    </w:p>
    <w:p w:rsidR="0086377C" w:rsidRPr="003C29BC" w:rsidRDefault="0086377C" w:rsidP="003C29BC">
      <w:pPr>
        <w:jc w:val="both"/>
        <w:rPr>
          <w:rFonts w:ascii="Arial" w:hAnsi="Arial" w:cs="Arial"/>
          <w:i/>
        </w:rPr>
      </w:pPr>
      <w:r w:rsidRPr="003C29BC">
        <w:rPr>
          <w:rFonts w:ascii="Arial" w:hAnsi="Arial" w:cs="Arial"/>
          <w:i/>
          <w:noProof/>
          <w:lang w:eastAsia="pl-PL"/>
        </w:rPr>
        <w:drawing>
          <wp:inline distT="0" distB="0" distL="0" distR="0" wp14:anchorId="6BDB2A28" wp14:editId="51ED2768">
            <wp:extent cx="5940000" cy="1035437"/>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000" cy="1035437"/>
                    </a:xfrm>
                    <a:prstGeom prst="rect">
                      <a:avLst/>
                    </a:prstGeom>
                  </pic:spPr>
                </pic:pic>
              </a:graphicData>
            </a:graphic>
          </wp:inline>
        </w:drawing>
      </w: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Uzupełnić </w:t>
      </w:r>
      <w:r w:rsidRPr="003C29BC">
        <w:rPr>
          <w:rFonts w:ascii="Arial" w:hAnsi="Arial" w:cs="Arial"/>
          <w:b/>
        </w:rPr>
        <w:t>długi numer faktury, jeżeli nie został odczytany przez OCR</w:t>
      </w:r>
      <w:r w:rsidRPr="003C29BC">
        <w:rPr>
          <w:rFonts w:ascii="Arial" w:hAnsi="Arial" w:cs="Arial"/>
        </w:rPr>
        <w:t xml:space="preserve"> – pełen numer faktury.</w:t>
      </w: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Uzupełnić </w:t>
      </w:r>
      <w:r w:rsidRPr="003C29BC">
        <w:rPr>
          <w:rFonts w:ascii="Arial" w:hAnsi="Arial" w:cs="Arial"/>
          <w:b/>
        </w:rPr>
        <w:t xml:space="preserve">kwotę </w:t>
      </w:r>
      <w:r w:rsidRPr="003C29BC">
        <w:rPr>
          <w:rFonts w:ascii="Arial" w:hAnsi="Arial" w:cs="Arial"/>
        </w:rPr>
        <w:t>brutto, podatku oraz walutę</w:t>
      </w:r>
    </w:p>
    <w:p w:rsidR="0086377C" w:rsidRPr="003C29BC" w:rsidRDefault="0086377C" w:rsidP="003C29BC">
      <w:pPr>
        <w:pStyle w:val="Akapitzlist"/>
        <w:ind w:left="1434"/>
        <w:jc w:val="both"/>
        <w:rPr>
          <w:rFonts w:ascii="Arial" w:hAnsi="Arial" w:cs="Arial"/>
        </w:rPr>
      </w:pPr>
      <w:r w:rsidRPr="003C29BC">
        <w:rPr>
          <w:rFonts w:ascii="Arial" w:hAnsi="Arial" w:cs="Arial"/>
          <w:noProof/>
          <w:lang w:eastAsia="pl-PL"/>
        </w:rPr>
        <w:lastRenderedPageBreak/>
        <w:drawing>
          <wp:inline distT="0" distB="0" distL="0" distR="0" wp14:anchorId="120DA9C2" wp14:editId="31363D50">
            <wp:extent cx="3800475" cy="3429907"/>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4420" cy="3433467"/>
                    </a:xfrm>
                    <a:prstGeom prst="rect">
                      <a:avLst/>
                    </a:prstGeom>
                  </pic:spPr>
                </pic:pic>
              </a:graphicData>
            </a:graphic>
          </wp:inline>
        </w:drawing>
      </w:r>
    </w:p>
    <w:p w:rsidR="0086377C" w:rsidRPr="003C29BC" w:rsidRDefault="0086377C" w:rsidP="003C29BC">
      <w:pPr>
        <w:jc w:val="both"/>
        <w:rPr>
          <w:rFonts w:ascii="Arial" w:hAnsi="Arial" w:cs="Arial"/>
        </w:rPr>
      </w:pP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Wybrać właściwy </w:t>
      </w:r>
      <w:r w:rsidRPr="003C29BC">
        <w:rPr>
          <w:rFonts w:ascii="Arial" w:hAnsi="Arial" w:cs="Arial"/>
          <w:b/>
        </w:rPr>
        <w:t>typ wydatku (opcjonalnie)</w:t>
      </w:r>
      <w:r w:rsidRPr="003C29BC">
        <w:rPr>
          <w:rFonts w:ascii="Arial" w:hAnsi="Arial" w:cs="Arial"/>
        </w:rPr>
        <w:t>:</w:t>
      </w:r>
    </w:p>
    <w:p w:rsidR="0086377C" w:rsidRPr="003C29BC" w:rsidRDefault="0086377C" w:rsidP="003C29BC">
      <w:pPr>
        <w:pStyle w:val="Akapitzlist"/>
        <w:ind w:left="1434"/>
        <w:jc w:val="both"/>
        <w:rPr>
          <w:rFonts w:ascii="Arial" w:hAnsi="Arial" w:cs="Arial"/>
        </w:rPr>
      </w:pPr>
    </w:p>
    <w:p w:rsidR="0086377C" w:rsidRPr="003C29BC" w:rsidRDefault="0086377C" w:rsidP="003C29BC">
      <w:pPr>
        <w:pStyle w:val="Akapitzlist"/>
        <w:ind w:left="1434"/>
        <w:jc w:val="both"/>
        <w:rPr>
          <w:rFonts w:ascii="Arial" w:hAnsi="Arial" w:cs="Arial"/>
        </w:rPr>
      </w:pPr>
      <w:r w:rsidRPr="003C29BC">
        <w:rPr>
          <w:rFonts w:ascii="Arial" w:hAnsi="Arial" w:cs="Arial"/>
          <w:noProof/>
          <w:lang w:eastAsia="pl-PL"/>
        </w:rPr>
        <w:drawing>
          <wp:inline distT="0" distB="0" distL="0" distR="0" wp14:anchorId="08DAE4A2" wp14:editId="5081C1AA">
            <wp:extent cx="3208298" cy="2629128"/>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8298" cy="2629128"/>
                    </a:xfrm>
                    <a:prstGeom prst="rect">
                      <a:avLst/>
                    </a:prstGeom>
                  </pic:spPr>
                </pic:pic>
              </a:graphicData>
            </a:graphic>
          </wp:inline>
        </w:drawing>
      </w:r>
    </w:p>
    <w:p w:rsidR="0086377C" w:rsidRPr="003C29BC" w:rsidRDefault="0086377C" w:rsidP="003C29BC">
      <w:pPr>
        <w:pStyle w:val="Akapitzlist"/>
        <w:ind w:left="1434"/>
        <w:jc w:val="both"/>
        <w:rPr>
          <w:rFonts w:ascii="Arial" w:hAnsi="Arial" w:cs="Arial"/>
        </w:rPr>
      </w:pPr>
    </w:p>
    <w:p w:rsidR="0086377C" w:rsidRPr="003C29BC" w:rsidRDefault="0086377C" w:rsidP="003C29BC">
      <w:pPr>
        <w:pStyle w:val="Akapitzlist"/>
        <w:ind w:left="1434"/>
        <w:jc w:val="both"/>
        <w:rPr>
          <w:rFonts w:ascii="Arial" w:hAnsi="Arial" w:cs="Arial"/>
        </w:rPr>
      </w:pPr>
      <w:r w:rsidRPr="003C29BC">
        <w:rPr>
          <w:rFonts w:ascii="Arial" w:hAnsi="Arial" w:cs="Arial"/>
        </w:rPr>
        <w:t>Typ wydatku jest wskazywany na etapie pracownika merytorycznego.</w:t>
      </w:r>
    </w:p>
    <w:p w:rsidR="0086377C" w:rsidRPr="003C29BC" w:rsidRDefault="0086377C" w:rsidP="003C29BC">
      <w:pPr>
        <w:pStyle w:val="Akapitzlist"/>
        <w:jc w:val="both"/>
        <w:rPr>
          <w:rFonts w:ascii="Arial" w:hAnsi="Arial" w:cs="Arial"/>
        </w:rPr>
      </w:pP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Uzupełnić </w:t>
      </w:r>
      <w:r w:rsidRPr="003C29BC">
        <w:rPr>
          <w:rFonts w:ascii="Arial" w:eastAsia="Calibri" w:hAnsi="Arial" w:cs="Arial"/>
          <w:b/>
        </w:rPr>
        <w:t xml:space="preserve">e-mail wnioskodawcy tj. </w:t>
      </w:r>
      <w:r w:rsidRPr="003C29BC">
        <w:rPr>
          <w:rFonts w:ascii="Arial" w:hAnsi="Arial" w:cs="Arial"/>
          <w:b/>
        </w:rPr>
        <w:t>wybrać pracownika merytorycznego,</w:t>
      </w:r>
      <w:r w:rsidRPr="003C29BC">
        <w:rPr>
          <w:rFonts w:ascii="Arial" w:hAnsi="Arial" w:cs="Arial"/>
        </w:rPr>
        <w:t xml:space="preserve"> do którego faktura zostanie przekazana.</w:t>
      </w:r>
    </w:p>
    <w:p w:rsidR="0086377C" w:rsidRPr="003C29BC" w:rsidRDefault="0086377C" w:rsidP="003C29BC">
      <w:pPr>
        <w:pStyle w:val="Akapitzlist"/>
        <w:ind w:left="1434"/>
        <w:jc w:val="both"/>
        <w:rPr>
          <w:rFonts w:ascii="Arial" w:hAnsi="Arial" w:cs="Arial"/>
        </w:rPr>
      </w:pPr>
      <w:r w:rsidRPr="003C29BC">
        <w:rPr>
          <w:rFonts w:ascii="Arial" w:hAnsi="Arial" w:cs="Arial"/>
          <w:noProof/>
          <w:lang w:eastAsia="pl-PL"/>
        </w:rPr>
        <w:drawing>
          <wp:inline distT="0" distB="0" distL="0" distR="0" wp14:anchorId="1CEF740C" wp14:editId="2943A94E">
            <wp:extent cx="3905795" cy="1114581"/>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5795" cy="1114581"/>
                    </a:xfrm>
                    <a:prstGeom prst="rect">
                      <a:avLst/>
                    </a:prstGeom>
                  </pic:spPr>
                </pic:pic>
              </a:graphicData>
            </a:graphic>
          </wp:inline>
        </w:drawing>
      </w:r>
    </w:p>
    <w:p w:rsidR="0086377C" w:rsidRPr="003C29BC" w:rsidRDefault="0086377C" w:rsidP="003C29BC">
      <w:pPr>
        <w:pStyle w:val="Akapitzlist"/>
        <w:ind w:left="1434"/>
        <w:jc w:val="both"/>
        <w:rPr>
          <w:rFonts w:ascii="Arial" w:hAnsi="Arial" w:cs="Arial"/>
        </w:rPr>
      </w:pPr>
    </w:p>
    <w:p w:rsidR="0086377C" w:rsidRPr="003C29BC" w:rsidRDefault="0086377C" w:rsidP="003C29BC">
      <w:pPr>
        <w:pStyle w:val="Akapitzlist"/>
        <w:numPr>
          <w:ilvl w:val="0"/>
          <w:numId w:val="29"/>
        </w:numPr>
        <w:jc w:val="both"/>
        <w:rPr>
          <w:rFonts w:ascii="Arial" w:hAnsi="Arial" w:cs="Arial"/>
          <w:b/>
        </w:rPr>
      </w:pPr>
      <w:r w:rsidRPr="003C29BC">
        <w:rPr>
          <w:rFonts w:ascii="Arial" w:hAnsi="Arial" w:cs="Arial"/>
          <w:b/>
        </w:rPr>
        <w:t xml:space="preserve">Zakładka – POZYCJE POJEDYNCZE </w:t>
      </w:r>
      <w:r w:rsidRPr="003C29BC">
        <w:rPr>
          <w:rFonts w:ascii="Arial" w:hAnsi="Arial" w:cs="Arial"/>
        </w:rPr>
        <w:t>- na tym etapie możemy pominąć.</w:t>
      </w:r>
    </w:p>
    <w:p w:rsidR="0086377C" w:rsidRPr="003C29BC" w:rsidRDefault="0086377C" w:rsidP="003C29BC">
      <w:pPr>
        <w:pStyle w:val="Akapitzlist"/>
        <w:numPr>
          <w:ilvl w:val="0"/>
          <w:numId w:val="29"/>
        </w:numPr>
        <w:jc w:val="both"/>
        <w:rPr>
          <w:rFonts w:ascii="Arial" w:hAnsi="Arial" w:cs="Arial"/>
          <w:b/>
        </w:rPr>
      </w:pPr>
      <w:r w:rsidRPr="003C29BC">
        <w:rPr>
          <w:rFonts w:ascii="Arial" w:hAnsi="Arial" w:cs="Arial"/>
          <w:b/>
        </w:rPr>
        <w:t>Zakładka - RACHUNKOWOŚĆ</w:t>
      </w: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Uzupełnić </w:t>
      </w:r>
      <w:r w:rsidRPr="003C29BC">
        <w:rPr>
          <w:rFonts w:ascii="Arial" w:hAnsi="Arial" w:cs="Arial"/>
          <w:i/>
        </w:rPr>
        <w:t>Warunki płatności</w:t>
      </w:r>
      <w:r w:rsidRPr="003C29BC">
        <w:rPr>
          <w:rFonts w:ascii="Arial" w:hAnsi="Arial" w:cs="Arial"/>
        </w:rPr>
        <w:t xml:space="preserve"> oraz </w:t>
      </w:r>
      <w:r w:rsidRPr="003C29BC">
        <w:rPr>
          <w:rFonts w:ascii="Arial" w:hAnsi="Arial" w:cs="Arial"/>
          <w:i/>
        </w:rPr>
        <w:t>Termin płatności.</w:t>
      </w:r>
    </w:p>
    <w:p w:rsidR="0086377C" w:rsidRPr="003C29BC" w:rsidRDefault="0086377C" w:rsidP="003C29BC">
      <w:pPr>
        <w:pStyle w:val="Akapitzlist"/>
        <w:numPr>
          <w:ilvl w:val="0"/>
          <w:numId w:val="31"/>
        </w:numPr>
        <w:ind w:left="1434" w:hanging="357"/>
        <w:jc w:val="both"/>
        <w:rPr>
          <w:rFonts w:ascii="Arial" w:hAnsi="Arial" w:cs="Arial"/>
        </w:rPr>
      </w:pPr>
      <w:r w:rsidRPr="003C29BC">
        <w:rPr>
          <w:rFonts w:ascii="Arial" w:hAnsi="Arial" w:cs="Arial"/>
        </w:rPr>
        <w:t xml:space="preserve">Uzupełnić </w:t>
      </w:r>
      <w:r w:rsidRPr="003C29BC">
        <w:rPr>
          <w:rFonts w:ascii="Arial" w:hAnsi="Arial" w:cs="Arial"/>
          <w:i/>
        </w:rPr>
        <w:t>Dział gospodarczy.</w:t>
      </w:r>
    </w:p>
    <w:p w:rsidR="0086377C" w:rsidRPr="003C29BC" w:rsidRDefault="0086377C" w:rsidP="003C29BC">
      <w:pPr>
        <w:pStyle w:val="Akapitzlist"/>
        <w:ind w:left="0"/>
        <w:rPr>
          <w:rFonts w:ascii="Arial" w:hAnsi="Arial" w:cs="Arial"/>
        </w:rPr>
      </w:pPr>
      <w:r w:rsidRPr="003C29BC">
        <w:rPr>
          <w:rFonts w:ascii="Arial" w:hAnsi="Arial" w:cs="Arial"/>
          <w:noProof/>
          <w:lang w:eastAsia="pl-PL"/>
        </w:rPr>
        <w:drawing>
          <wp:inline distT="0" distB="0" distL="0" distR="0" wp14:anchorId="23C2F0FA" wp14:editId="08A35FEB">
            <wp:extent cx="5940000" cy="3084394"/>
            <wp:effectExtent l="0" t="0" r="3810"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000" cy="3084394"/>
                    </a:xfrm>
                    <a:prstGeom prst="rect">
                      <a:avLst/>
                    </a:prstGeom>
                  </pic:spPr>
                </pic:pic>
              </a:graphicData>
            </a:graphic>
          </wp:inline>
        </w:drawing>
      </w:r>
    </w:p>
    <w:p w:rsidR="0086377C" w:rsidRPr="003C29BC" w:rsidRDefault="0086377C" w:rsidP="003C29BC">
      <w:pPr>
        <w:pStyle w:val="Akapitzlist"/>
        <w:jc w:val="both"/>
        <w:rPr>
          <w:rFonts w:ascii="Arial" w:hAnsi="Arial" w:cs="Arial"/>
        </w:rPr>
      </w:pPr>
    </w:p>
    <w:p w:rsidR="0086377C" w:rsidRPr="003C29BC" w:rsidRDefault="0086377C" w:rsidP="003C29BC">
      <w:pPr>
        <w:pStyle w:val="Akapitzlist"/>
        <w:jc w:val="both"/>
        <w:rPr>
          <w:rFonts w:ascii="Arial" w:hAnsi="Arial" w:cs="Arial"/>
        </w:rPr>
      </w:pPr>
    </w:p>
    <w:p w:rsidR="0086377C" w:rsidRPr="003C29BC" w:rsidRDefault="0086377C" w:rsidP="003C29BC">
      <w:pPr>
        <w:pStyle w:val="Akapitzlist"/>
        <w:jc w:val="both"/>
        <w:rPr>
          <w:rFonts w:ascii="Arial" w:hAnsi="Arial" w:cs="Arial"/>
        </w:rPr>
      </w:pPr>
    </w:p>
    <w:p w:rsidR="0086377C" w:rsidRPr="003C29BC" w:rsidRDefault="0086377C" w:rsidP="003C29BC">
      <w:pPr>
        <w:pStyle w:val="Akapitzlist"/>
        <w:numPr>
          <w:ilvl w:val="0"/>
          <w:numId w:val="29"/>
        </w:numPr>
        <w:jc w:val="both"/>
        <w:rPr>
          <w:rFonts w:ascii="Arial" w:hAnsi="Arial" w:cs="Arial"/>
          <w:b/>
        </w:rPr>
      </w:pPr>
      <w:r w:rsidRPr="003C29BC">
        <w:rPr>
          <w:rFonts w:ascii="Arial" w:hAnsi="Arial" w:cs="Arial"/>
        </w:rPr>
        <w:t xml:space="preserve"> </w:t>
      </w:r>
      <w:r w:rsidRPr="003C29BC">
        <w:rPr>
          <w:rFonts w:ascii="Arial" w:hAnsi="Arial" w:cs="Arial"/>
          <w:b/>
        </w:rPr>
        <w:t>Zakładka - PODATEK</w:t>
      </w:r>
    </w:p>
    <w:p w:rsidR="0086377C" w:rsidRPr="003C29BC" w:rsidRDefault="0086377C" w:rsidP="003C29BC">
      <w:pPr>
        <w:pStyle w:val="Akapitzlist"/>
        <w:numPr>
          <w:ilvl w:val="0"/>
          <w:numId w:val="32"/>
        </w:numPr>
        <w:jc w:val="both"/>
        <w:rPr>
          <w:rFonts w:ascii="Arial" w:hAnsi="Arial" w:cs="Arial"/>
        </w:rPr>
      </w:pPr>
      <w:r w:rsidRPr="003C29BC">
        <w:rPr>
          <w:rFonts w:ascii="Arial" w:hAnsi="Arial" w:cs="Arial"/>
        </w:rPr>
        <w:t xml:space="preserve">Sprawdzić czy NIP dostawcy jest został zaczytany z dokumentu, jeśli nie należy uzupełnić.  </w:t>
      </w:r>
    </w:p>
    <w:p w:rsidR="0086377C" w:rsidRPr="003C29BC" w:rsidRDefault="0086377C" w:rsidP="003C29BC">
      <w:pPr>
        <w:pStyle w:val="Akapitzlist"/>
        <w:ind w:left="1440"/>
        <w:jc w:val="both"/>
        <w:rPr>
          <w:rFonts w:ascii="Arial" w:hAnsi="Arial" w:cs="Arial"/>
        </w:rPr>
      </w:pPr>
      <w:r w:rsidRPr="003C29BC">
        <w:rPr>
          <w:rFonts w:ascii="Arial" w:hAnsi="Arial" w:cs="Arial"/>
          <w:noProof/>
          <w:lang w:eastAsia="pl-PL"/>
        </w:rPr>
        <w:drawing>
          <wp:inline distT="0" distB="0" distL="0" distR="0" wp14:anchorId="7EA37D94" wp14:editId="61159458">
            <wp:extent cx="4495800" cy="245225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7054" cy="2458393"/>
                    </a:xfrm>
                    <a:prstGeom prst="rect">
                      <a:avLst/>
                    </a:prstGeom>
                  </pic:spPr>
                </pic:pic>
              </a:graphicData>
            </a:graphic>
          </wp:inline>
        </w:drawing>
      </w:r>
    </w:p>
    <w:p w:rsidR="0086377C" w:rsidRPr="003C29BC" w:rsidRDefault="0086377C" w:rsidP="003C29BC">
      <w:pPr>
        <w:pStyle w:val="Akapitzlist"/>
        <w:jc w:val="both"/>
        <w:rPr>
          <w:rFonts w:ascii="Arial" w:hAnsi="Arial" w:cs="Arial"/>
        </w:rPr>
      </w:pPr>
    </w:p>
    <w:p w:rsidR="0086377C" w:rsidRPr="003C29BC" w:rsidRDefault="0086377C" w:rsidP="003C29BC">
      <w:pPr>
        <w:pStyle w:val="Akapitzlist"/>
        <w:numPr>
          <w:ilvl w:val="0"/>
          <w:numId w:val="29"/>
        </w:numPr>
        <w:jc w:val="both"/>
        <w:rPr>
          <w:rFonts w:ascii="Arial" w:hAnsi="Arial" w:cs="Arial"/>
        </w:rPr>
      </w:pPr>
      <w:r w:rsidRPr="003C29BC">
        <w:rPr>
          <w:rFonts w:ascii="Arial" w:hAnsi="Arial" w:cs="Arial"/>
          <w:b/>
        </w:rPr>
        <w:t>Zakładka – PROCES</w:t>
      </w:r>
    </w:p>
    <w:p w:rsidR="0086377C" w:rsidRPr="003C29BC" w:rsidRDefault="0086377C" w:rsidP="003C29BC">
      <w:pPr>
        <w:pStyle w:val="Akapitzlist"/>
        <w:numPr>
          <w:ilvl w:val="0"/>
          <w:numId w:val="32"/>
        </w:numPr>
        <w:jc w:val="both"/>
        <w:rPr>
          <w:rFonts w:ascii="Arial" w:hAnsi="Arial" w:cs="Arial"/>
        </w:rPr>
      </w:pPr>
      <w:r w:rsidRPr="003C29BC">
        <w:rPr>
          <w:rFonts w:ascii="Arial" w:hAnsi="Arial" w:cs="Arial"/>
        </w:rPr>
        <w:t>Sprawdzić czy w polu „Data/godz. Skan” znajdują się dane zgodne z danymi na pieczątce wpływu dokumentu do jednostki. W tym polu należy uzupełnić datę wpływu dokumentu do jednostki</w:t>
      </w:r>
    </w:p>
    <w:p w:rsidR="0086377C" w:rsidRPr="003C29BC" w:rsidRDefault="0086377C" w:rsidP="003C29BC">
      <w:pPr>
        <w:pStyle w:val="Akapitzlist"/>
        <w:ind w:left="1440"/>
        <w:jc w:val="both"/>
        <w:rPr>
          <w:rFonts w:ascii="Arial" w:hAnsi="Arial" w:cs="Arial"/>
        </w:rPr>
      </w:pPr>
      <w:r w:rsidRPr="003C29BC">
        <w:rPr>
          <w:rFonts w:ascii="Arial" w:hAnsi="Arial" w:cs="Arial"/>
          <w:noProof/>
        </w:rPr>
        <w:lastRenderedPageBreak/>
        <w:t xml:space="preserve"> </w:t>
      </w:r>
      <w:r w:rsidRPr="003C29BC">
        <w:rPr>
          <w:rFonts w:ascii="Arial" w:hAnsi="Arial" w:cs="Arial"/>
          <w:noProof/>
          <w:lang w:eastAsia="pl-PL"/>
        </w:rPr>
        <w:drawing>
          <wp:inline distT="0" distB="0" distL="0" distR="0" wp14:anchorId="13E8DE4C" wp14:editId="67A4B36B">
            <wp:extent cx="4496190" cy="2872989"/>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6190" cy="2872989"/>
                    </a:xfrm>
                    <a:prstGeom prst="rect">
                      <a:avLst/>
                    </a:prstGeom>
                  </pic:spPr>
                </pic:pic>
              </a:graphicData>
            </a:graphic>
          </wp:inline>
        </w:drawing>
      </w:r>
    </w:p>
    <w:p w:rsidR="0086377C" w:rsidRPr="003C29BC" w:rsidRDefault="0086377C" w:rsidP="003C29BC">
      <w:pPr>
        <w:pStyle w:val="Akapitzlist"/>
        <w:ind w:left="1440"/>
        <w:jc w:val="both"/>
        <w:rPr>
          <w:rFonts w:ascii="Arial" w:hAnsi="Arial" w:cs="Arial"/>
        </w:rPr>
      </w:pPr>
    </w:p>
    <w:p w:rsidR="0086377C" w:rsidRPr="003C29BC" w:rsidRDefault="0086377C" w:rsidP="003C29BC">
      <w:pPr>
        <w:pStyle w:val="Akapitzlist"/>
        <w:numPr>
          <w:ilvl w:val="0"/>
          <w:numId w:val="32"/>
        </w:numPr>
        <w:jc w:val="both"/>
        <w:rPr>
          <w:rFonts w:ascii="Arial" w:hAnsi="Arial" w:cs="Arial"/>
        </w:rPr>
      </w:pPr>
      <w:r w:rsidRPr="003C29BC">
        <w:rPr>
          <w:rFonts w:ascii="Arial" w:hAnsi="Arial" w:cs="Arial"/>
        </w:rPr>
        <w:t>Po uzupełnieniu kompletu danych kliknąć przycisk</w:t>
      </w:r>
      <w:r w:rsidRPr="003C29BC">
        <w:rPr>
          <w:rFonts w:ascii="Arial" w:hAnsi="Arial" w:cs="Arial"/>
          <w:i/>
        </w:rPr>
        <w:t xml:space="preserve"> Szkolenie </w:t>
      </w:r>
      <w:r w:rsidRPr="003C29BC">
        <w:rPr>
          <w:rFonts w:ascii="Arial" w:hAnsi="Arial" w:cs="Arial"/>
        </w:rPr>
        <w:t>w celu uruchomienia procesu uczenia się OCR.</w:t>
      </w:r>
    </w:p>
    <w:p w:rsidR="0086377C" w:rsidRPr="003C29BC" w:rsidRDefault="0086377C" w:rsidP="003C29BC">
      <w:pPr>
        <w:pStyle w:val="Akapitzlist"/>
        <w:ind w:left="1440"/>
        <w:jc w:val="both"/>
        <w:rPr>
          <w:rFonts w:ascii="Arial" w:hAnsi="Arial" w:cs="Arial"/>
        </w:rPr>
      </w:pPr>
      <w:r w:rsidRPr="003C29BC">
        <w:rPr>
          <w:rFonts w:ascii="Arial" w:hAnsi="Arial" w:cs="Arial"/>
        </w:rPr>
        <w:t xml:space="preserve"> </w:t>
      </w:r>
      <w:r w:rsidRPr="003C29BC">
        <w:rPr>
          <w:rFonts w:ascii="Arial" w:hAnsi="Arial" w:cs="Arial"/>
          <w:noProof/>
        </w:rPr>
        <w:t xml:space="preserve"> </w:t>
      </w:r>
      <w:r w:rsidRPr="003C29BC">
        <w:rPr>
          <w:rFonts w:ascii="Arial" w:hAnsi="Arial" w:cs="Arial"/>
          <w:noProof/>
          <w:lang w:eastAsia="pl-PL"/>
        </w:rPr>
        <w:drawing>
          <wp:inline distT="0" distB="0" distL="0" distR="0" wp14:anchorId="3483F759" wp14:editId="45B4E540">
            <wp:extent cx="3177815" cy="518205"/>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7815" cy="518205"/>
                    </a:xfrm>
                    <a:prstGeom prst="rect">
                      <a:avLst/>
                    </a:prstGeom>
                  </pic:spPr>
                </pic:pic>
              </a:graphicData>
            </a:graphic>
          </wp:inline>
        </w:drawing>
      </w:r>
    </w:p>
    <w:p w:rsidR="0086377C" w:rsidRPr="003C29BC" w:rsidRDefault="0086377C" w:rsidP="003C29BC">
      <w:pPr>
        <w:pStyle w:val="Akapitzlist"/>
        <w:ind w:left="1440"/>
        <w:jc w:val="both"/>
        <w:rPr>
          <w:rFonts w:ascii="Arial" w:hAnsi="Arial" w:cs="Arial"/>
        </w:rPr>
      </w:pPr>
    </w:p>
    <w:p w:rsidR="0086377C" w:rsidRPr="003C29BC" w:rsidRDefault="0086377C" w:rsidP="003C29BC">
      <w:pPr>
        <w:pStyle w:val="Akapitzlist"/>
        <w:numPr>
          <w:ilvl w:val="0"/>
          <w:numId w:val="29"/>
        </w:numPr>
        <w:jc w:val="both"/>
        <w:rPr>
          <w:rFonts w:ascii="Arial" w:hAnsi="Arial" w:cs="Arial"/>
        </w:rPr>
      </w:pPr>
      <w:r w:rsidRPr="003C29BC">
        <w:rPr>
          <w:rFonts w:ascii="Arial" w:hAnsi="Arial" w:cs="Arial"/>
          <w:b/>
        </w:rPr>
        <w:t>Zakładka</w:t>
      </w:r>
      <w:r w:rsidRPr="003C29BC">
        <w:rPr>
          <w:rFonts w:ascii="Arial" w:hAnsi="Arial" w:cs="Arial"/>
        </w:rPr>
        <w:t xml:space="preserve"> </w:t>
      </w:r>
      <w:r w:rsidRPr="003C29BC">
        <w:rPr>
          <w:rFonts w:ascii="Arial" w:hAnsi="Arial" w:cs="Arial"/>
          <w:b/>
        </w:rPr>
        <w:t>– INNE DANE</w:t>
      </w:r>
      <w:r w:rsidRPr="003C29BC">
        <w:rPr>
          <w:rFonts w:ascii="Arial" w:hAnsi="Arial" w:cs="Arial"/>
        </w:rPr>
        <w:t xml:space="preserve"> - na tym etapie pomijamy</w:t>
      </w:r>
    </w:p>
    <w:p w:rsidR="0086377C" w:rsidRPr="003C29BC" w:rsidRDefault="0086377C" w:rsidP="003C29BC">
      <w:pPr>
        <w:pStyle w:val="Akapitzlist"/>
        <w:numPr>
          <w:ilvl w:val="0"/>
          <w:numId w:val="29"/>
        </w:numPr>
        <w:jc w:val="both"/>
        <w:rPr>
          <w:rFonts w:ascii="Arial" w:hAnsi="Arial" w:cs="Arial"/>
        </w:rPr>
      </w:pPr>
      <w:r w:rsidRPr="003C29BC">
        <w:rPr>
          <w:rFonts w:ascii="Arial" w:hAnsi="Arial" w:cs="Arial"/>
        </w:rPr>
        <w:t xml:space="preserve">Po uzupełnieniu i sprawdzeniu wszystkich danych należy </w:t>
      </w:r>
      <w:r w:rsidRPr="003C29BC">
        <w:rPr>
          <w:rFonts w:ascii="Arial" w:hAnsi="Arial" w:cs="Arial"/>
          <w:b/>
        </w:rPr>
        <w:t>u</w:t>
      </w:r>
      <w:r w:rsidRPr="003C29BC">
        <w:rPr>
          <w:rFonts w:ascii="Arial" w:eastAsia="Calibri" w:hAnsi="Arial" w:cs="Arial"/>
          <w:b/>
        </w:rPr>
        <w:t>ruchomić symulacje reguł biznesowych</w:t>
      </w:r>
      <w:r w:rsidRPr="003C29BC">
        <w:rPr>
          <w:rFonts w:ascii="Arial" w:eastAsia="Calibri" w:hAnsi="Arial" w:cs="Arial"/>
        </w:rPr>
        <w:t xml:space="preserve"> w celu zweryfikowania kompletności i poprawności danych indeksowych. </w:t>
      </w:r>
    </w:p>
    <w:p w:rsidR="0086377C" w:rsidRPr="003C29BC" w:rsidRDefault="0086377C" w:rsidP="003C29BC">
      <w:pPr>
        <w:pStyle w:val="Akapitzlist"/>
        <w:jc w:val="both"/>
        <w:rPr>
          <w:rFonts w:ascii="Arial" w:hAnsi="Arial" w:cs="Arial"/>
        </w:rPr>
      </w:pPr>
    </w:p>
    <w:p w:rsidR="0086377C" w:rsidRPr="003C29BC" w:rsidRDefault="0086377C" w:rsidP="003C29BC">
      <w:pPr>
        <w:jc w:val="both"/>
        <w:rPr>
          <w:rFonts w:ascii="Arial" w:hAnsi="Arial" w:cs="Arial"/>
        </w:rPr>
      </w:pPr>
      <w:r w:rsidRPr="003C29BC">
        <w:rPr>
          <w:rFonts w:ascii="Arial" w:hAnsi="Arial" w:cs="Arial"/>
          <w:noProof/>
        </w:rPr>
        <w:t xml:space="preserve"> </w:t>
      </w:r>
      <w:r w:rsidRPr="003C29BC">
        <w:rPr>
          <w:rFonts w:ascii="Arial" w:hAnsi="Arial" w:cs="Arial"/>
          <w:noProof/>
          <w:lang w:eastAsia="pl-PL"/>
        </w:rPr>
        <w:drawing>
          <wp:inline distT="0" distB="0" distL="0" distR="0" wp14:anchorId="47CBB2DF" wp14:editId="6C9A010E">
            <wp:extent cx="5940000" cy="2017954"/>
            <wp:effectExtent l="0" t="0" r="381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000" cy="2017954"/>
                    </a:xfrm>
                    <a:prstGeom prst="rect">
                      <a:avLst/>
                    </a:prstGeom>
                  </pic:spPr>
                </pic:pic>
              </a:graphicData>
            </a:graphic>
          </wp:inline>
        </w:drawing>
      </w:r>
    </w:p>
    <w:p w:rsidR="0086377C" w:rsidRPr="003C29BC" w:rsidRDefault="0086377C" w:rsidP="003C29BC">
      <w:pPr>
        <w:spacing w:after="0" w:line="240" w:lineRule="auto"/>
        <w:ind w:left="1208"/>
        <w:contextualSpacing/>
        <w:jc w:val="both"/>
        <w:rPr>
          <w:rFonts w:ascii="Arial" w:eastAsia="Calibri" w:hAnsi="Arial" w:cs="Arial"/>
        </w:rPr>
      </w:pPr>
    </w:p>
    <w:p w:rsidR="0086377C" w:rsidRPr="003C29BC" w:rsidRDefault="0086377C" w:rsidP="003C29BC">
      <w:pPr>
        <w:spacing w:after="0" w:line="240" w:lineRule="auto"/>
        <w:ind w:left="1208"/>
        <w:contextualSpacing/>
        <w:jc w:val="both"/>
        <w:rPr>
          <w:rFonts w:ascii="Arial" w:eastAsia="Calibri" w:hAnsi="Arial" w:cs="Arial"/>
        </w:rPr>
      </w:pPr>
    </w:p>
    <w:p w:rsidR="0086377C" w:rsidRPr="003C29BC" w:rsidRDefault="0086377C" w:rsidP="003C29BC">
      <w:pPr>
        <w:spacing w:after="0" w:line="240" w:lineRule="auto"/>
        <w:contextualSpacing/>
        <w:jc w:val="both"/>
        <w:rPr>
          <w:rFonts w:ascii="Arial" w:eastAsia="Calibri" w:hAnsi="Arial" w:cs="Arial"/>
        </w:rPr>
      </w:pPr>
    </w:p>
    <w:p w:rsidR="0086377C" w:rsidRPr="003C29BC" w:rsidRDefault="0086377C" w:rsidP="003C29BC">
      <w:pPr>
        <w:pStyle w:val="Akapitzlist"/>
        <w:numPr>
          <w:ilvl w:val="0"/>
          <w:numId w:val="32"/>
        </w:numPr>
        <w:spacing w:after="0" w:line="240" w:lineRule="auto"/>
        <w:jc w:val="both"/>
        <w:rPr>
          <w:rFonts w:ascii="Arial" w:eastAsia="Calibri" w:hAnsi="Arial" w:cs="Arial"/>
        </w:rPr>
      </w:pPr>
      <w:r w:rsidRPr="003C29BC">
        <w:rPr>
          <w:rFonts w:ascii="Arial" w:eastAsia="Calibri" w:hAnsi="Arial" w:cs="Arial"/>
        </w:rPr>
        <w:t xml:space="preserve">Jeśli dane zostały uzupełnione prawidłowo wyświetli się następujące okno: </w:t>
      </w:r>
    </w:p>
    <w:p w:rsidR="0086377C" w:rsidRPr="003C29BC" w:rsidRDefault="0086377C" w:rsidP="003C29BC">
      <w:pPr>
        <w:pStyle w:val="Akapitzlist"/>
        <w:spacing w:after="0" w:line="240" w:lineRule="auto"/>
        <w:ind w:left="0"/>
        <w:jc w:val="both"/>
        <w:rPr>
          <w:rFonts w:ascii="Arial" w:eastAsia="Calibri" w:hAnsi="Arial" w:cs="Arial"/>
        </w:rPr>
      </w:pPr>
      <w:r w:rsidRPr="003C29BC">
        <w:rPr>
          <w:rFonts w:ascii="Arial" w:hAnsi="Arial" w:cs="Arial"/>
          <w:noProof/>
          <w:lang w:eastAsia="pl-PL"/>
        </w:rPr>
        <w:lastRenderedPageBreak/>
        <w:drawing>
          <wp:inline distT="0" distB="0" distL="0" distR="0" wp14:anchorId="6B277370" wp14:editId="63848B8B">
            <wp:extent cx="5449060" cy="3162741"/>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9060" cy="3162741"/>
                    </a:xfrm>
                    <a:prstGeom prst="rect">
                      <a:avLst/>
                    </a:prstGeom>
                  </pic:spPr>
                </pic:pic>
              </a:graphicData>
            </a:graphic>
          </wp:inline>
        </w:drawing>
      </w:r>
    </w:p>
    <w:p w:rsidR="0086377C" w:rsidRPr="003C29BC" w:rsidRDefault="0086377C" w:rsidP="003C29BC">
      <w:pPr>
        <w:pStyle w:val="Akapitzlist"/>
        <w:spacing w:after="0" w:line="240" w:lineRule="auto"/>
        <w:ind w:left="1440"/>
        <w:jc w:val="both"/>
        <w:rPr>
          <w:rFonts w:ascii="Arial" w:eastAsia="Calibri" w:hAnsi="Arial" w:cs="Arial"/>
        </w:rPr>
      </w:pPr>
      <w:r w:rsidRPr="003C29BC">
        <w:rPr>
          <w:rFonts w:ascii="Arial" w:eastAsia="Calibri" w:hAnsi="Arial" w:cs="Arial"/>
        </w:rPr>
        <w:t xml:space="preserve"> </w:t>
      </w:r>
    </w:p>
    <w:p w:rsidR="0086377C" w:rsidRPr="003C29BC" w:rsidRDefault="0086377C" w:rsidP="003C29BC">
      <w:pPr>
        <w:pStyle w:val="Akapitzlist"/>
        <w:numPr>
          <w:ilvl w:val="0"/>
          <w:numId w:val="29"/>
        </w:numPr>
        <w:jc w:val="both"/>
        <w:rPr>
          <w:rFonts w:ascii="Arial" w:hAnsi="Arial" w:cs="Arial"/>
          <w:b/>
        </w:rPr>
      </w:pPr>
      <w:r w:rsidRPr="003C29BC">
        <w:rPr>
          <w:rFonts w:ascii="Arial" w:hAnsi="Arial" w:cs="Arial"/>
        </w:rPr>
        <w:t xml:space="preserve">Jeżeli wszystkie dane zostały wprowadzone poprawnie to należy przekazać fakturę do pracownika merytorycznego, w tym celu należy kliknąć przycisk </w:t>
      </w:r>
      <w:r w:rsidRPr="003C29BC">
        <w:rPr>
          <w:rFonts w:ascii="Arial" w:hAnsi="Arial" w:cs="Arial"/>
          <w:b/>
        </w:rPr>
        <w:t>Zastosowanie reguł.</w:t>
      </w:r>
    </w:p>
    <w:p w:rsidR="0086377C" w:rsidRPr="003C29BC" w:rsidRDefault="0086377C" w:rsidP="003C29BC">
      <w:pPr>
        <w:pStyle w:val="Akapitzlist"/>
        <w:jc w:val="both"/>
        <w:rPr>
          <w:rFonts w:ascii="Arial" w:hAnsi="Arial" w:cs="Arial"/>
          <w:b/>
        </w:rPr>
      </w:pPr>
    </w:p>
    <w:p w:rsidR="0086377C" w:rsidRPr="003C29BC" w:rsidRDefault="0086377C" w:rsidP="003C29BC">
      <w:pPr>
        <w:pStyle w:val="Akapitzlist"/>
        <w:ind w:left="0"/>
        <w:jc w:val="both"/>
        <w:rPr>
          <w:rFonts w:ascii="Arial" w:hAnsi="Arial" w:cs="Arial"/>
          <w:b/>
        </w:rPr>
      </w:pPr>
      <w:r w:rsidRPr="003C29BC">
        <w:rPr>
          <w:rFonts w:ascii="Arial" w:hAnsi="Arial" w:cs="Arial"/>
          <w:b/>
          <w:noProof/>
          <w:lang w:eastAsia="pl-PL"/>
        </w:rPr>
        <w:drawing>
          <wp:inline distT="0" distB="0" distL="0" distR="0" wp14:anchorId="6EEA3713" wp14:editId="2A4FBD1A">
            <wp:extent cx="5940000" cy="1379692"/>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000" cy="1379692"/>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Jeśli na etapie indeksowania faktura ma być usunięta to należy przekazać ją na AP_EXPERT, </w:t>
      </w:r>
      <w:r w:rsidR="003C29BC">
        <w:rPr>
          <w:rFonts w:ascii="Arial" w:hAnsi="Arial" w:cs="Arial"/>
        </w:rPr>
        <w:br/>
      </w:r>
      <w:r w:rsidRPr="003C29BC">
        <w:rPr>
          <w:rFonts w:ascii="Arial" w:hAnsi="Arial" w:cs="Arial"/>
        </w:rPr>
        <w:t>w komentarzu podając powód usunięcia dokumentu z e-obiegu</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5016692F" wp14:editId="06CE08A5">
            <wp:extent cx="5940000" cy="1241242"/>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000" cy="1241242"/>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b/>
          <w:color w:val="0070C0"/>
        </w:rPr>
      </w:pPr>
    </w:p>
    <w:p w:rsidR="00364F82" w:rsidRPr="003C29BC" w:rsidRDefault="00364F82" w:rsidP="003C29BC">
      <w:pPr>
        <w:spacing w:after="0" w:line="240" w:lineRule="auto"/>
        <w:jc w:val="both"/>
        <w:rPr>
          <w:rFonts w:ascii="Arial" w:hAnsi="Arial" w:cs="Arial"/>
          <w:b/>
          <w:color w:val="0070C0"/>
        </w:rPr>
      </w:pPr>
    </w:p>
    <w:p w:rsidR="0086377C" w:rsidRPr="003C29BC" w:rsidRDefault="0086377C" w:rsidP="003C29BC">
      <w:pPr>
        <w:jc w:val="both"/>
        <w:rPr>
          <w:rFonts w:ascii="Arial" w:hAnsi="Arial" w:cs="Arial"/>
          <w:b/>
          <w:color w:val="0070C0"/>
        </w:rPr>
      </w:pPr>
      <w:r w:rsidRPr="003C29BC">
        <w:rPr>
          <w:rFonts w:ascii="Arial" w:hAnsi="Arial" w:cs="Arial"/>
          <w:b/>
          <w:color w:val="0070C0"/>
        </w:rPr>
        <w:br w:type="page"/>
      </w:r>
    </w:p>
    <w:tbl>
      <w:tblPr>
        <w:tblStyle w:val="Tabela-Siatka"/>
        <w:tblW w:w="0" w:type="auto"/>
        <w:tblBorders>
          <w:insideH w:val="none" w:sz="0" w:space="0" w:color="auto"/>
          <w:insideV w:val="none" w:sz="0" w:space="0" w:color="auto"/>
        </w:tblBorders>
        <w:shd w:val="pct20" w:color="auto" w:fill="auto"/>
        <w:tblLook w:val="04A0" w:firstRow="1" w:lastRow="0" w:firstColumn="1" w:lastColumn="0" w:noHBand="0" w:noVBand="1"/>
      </w:tblPr>
      <w:tblGrid>
        <w:gridCol w:w="9346"/>
      </w:tblGrid>
      <w:tr w:rsidR="0086377C" w:rsidRPr="003C29BC" w:rsidTr="00BE1A07">
        <w:tc>
          <w:tcPr>
            <w:tcW w:w="11052"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lastRenderedPageBreak/>
              <w:t xml:space="preserve">PRACOWNIK MERYTORYCZNY </w:t>
            </w:r>
          </w:p>
        </w:tc>
      </w:tr>
      <w:tr w:rsidR="0086377C" w:rsidRPr="003C29BC" w:rsidTr="00BE1A07">
        <w:tc>
          <w:tcPr>
            <w:tcW w:w="11052"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SPRAWDZENIE POD WZGLĘDEM MERYTORYCZNYM</w:t>
            </w:r>
          </w:p>
        </w:tc>
      </w:tr>
    </w:tbl>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b/>
          <w:lang w:eastAsia="pl-PL"/>
        </w:rPr>
        <w:t xml:space="preserve">KROK 1 - </w:t>
      </w:r>
      <w:r w:rsidRPr="003C29BC">
        <w:rPr>
          <w:rFonts w:ascii="Arial" w:eastAsia="Times New Roman" w:hAnsi="Arial" w:cs="Arial"/>
          <w:b/>
          <w:kern w:val="36"/>
          <w:lang w:eastAsia="pl-PL"/>
        </w:rPr>
        <w:t>Dostęp do SAP- VIM (FIORI)</w:t>
      </w:r>
      <w:r w:rsidRPr="003C29BC">
        <w:rPr>
          <w:rFonts w:ascii="Arial" w:eastAsia="Times New Roman" w:hAnsi="Arial" w:cs="Arial"/>
          <w:b/>
          <w:lang w:eastAsia="pl-PL"/>
        </w:rPr>
        <w:t xml:space="preserve"> </w:t>
      </w: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lang w:eastAsia="pl-PL"/>
        </w:rPr>
        <w:t xml:space="preserve">możliwy jest po kliknięciu w link z maila od </w:t>
      </w:r>
      <w:proofErr w:type="spellStart"/>
      <w:r w:rsidRPr="003C29BC">
        <w:rPr>
          <w:rFonts w:ascii="Arial" w:eastAsia="Times New Roman" w:hAnsi="Arial" w:cs="Arial"/>
          <w:lang w:eastAsia="pl-PL"/>
        </w:rPr>
        <w:t>Workflow</w:t>
      </w:r>
      <w:proofErr w:type="spellEnd"/>
      <w:r w:rsidRPr="003C29BC">
        <w:rPr>
          <w:rFonts w:ascii="Arial" w:eastAsia="Times New Roman" w:hAnsi="Arial" w:cs="Arial"/>
          <w:lang w:eastAsia="pl-PL"/>
        </w:rPr>
        <w:t xml:space="preserve"> System - temat maila „VIM- nowa faktura od……..”</w:t>
      </w:r>
    </w:p>
    <w:p w:rsidR="0086377C" w:rsidRPr="003C29BC" w:rsidRDefault="0086377C" w:rsidP="003C29BC">
      <w:pPr>
        <w:spacing w:after="0" w:line="240" w:lineRule="auto"/>
        <w:jc w:val="both"/>
        <w:rPr>
          <w:rFonts w:ascii="Arial" w:eastAsia="Times New Roman" w:hAnsi="Arial" w:cs="Arial"/>
          <w:kern w:val="36"/>
          <w:lang w:eastAsia="pl-PL"/>
        </w:rPr>
      </w:pPr>
      <w:r w:rsidRPr="003C29BC">
        <w:rPr>
          <w:rFonts w:ascii="Arial" w:eastAsia="Times New Roman" w:hAnsi="Arial" w:cs="Arial"/>
          <w:lang w:eastAsia="pl-PL"/>
        </w:rPr>
        <w:t>Link do</w:t>
      </w:r>
      <w:r w:rsidRPr="003C29BC">
        <w:rPr>
          <w:rFonts w:ascii="Arial" w:eastAsia="Times New Roman" w:hAnsi="Arial" w:cs="Arial"/>
          <w:b/>
          <w:lang w:eastAsia="pl-PL"/>
        </w:rPr>
        <w:t xml:space="preserve"> </w:t>
      </w:r>
      <w:r w:rsidRPr="003C29BC">
        <w:rPr>
          <w:rFonts w:ascii="Arial" w:eastAsia="Times New Roman" w:hAnsi="Arial" w:cs="Arial"/>
          <w:lang w:eastAsia="pl-PL"/>
        </w:rPr>
        <w:t>i</w:t>
      </w:r>
      <w:r w:rsidRPr="003C29BC">
        <w:rPr>
          <w:rFonts w:ascii="Arial" w:eastAsia="Times New Roman" w:hAnsi="Arial" w:cs="Arial"/>
          <w:kern w:val="36"/>
          <w:lang w:eastAsia="pl-PL"/>
        </w:rPr>
        <w:t>nstrukcji, w tym dla połączenia spoza sieci Uniwersyteckiej:</w:t>
      </w:r>
    </w:p>
    <w:p w:rsidR="0086377C" w:rsidRPr="003C29BC" w:rsidRDefault="00EF3ACC" w:rsidP="003C29BC">
      <w:pPr>
        <w:spacing w:after="0" w:line="240" w:lineRule="auto"/>
        <w:jc w:val="both"/>
        <w:rPr>
          <w:rFonts w:ascii="Arial" w:eastAsia="Times New Roman" w:hAnsi="Arial" w:cs="Arial"/>
          <w:kern w:val="36"/>
          <w:lang w:eastAsia="pl-PL"/>
        </w:rPr>
      </w:pPr>
      <w:hyperlink r:id="rId36" w:history="1">
        <w:r w:rsidR="0086377C" w:rsidRPr="003C29BC">
          <w:rPr>
            <w:rStyle w:val="Hipercze"/>
            <w:rFonts w:ascii="Arial" w:eastAsia="Times New Roman" w:hAnsi="Arial" w:cs="Arial"/>
            <w:kern w:val="36"/>
            <w:lang w:eastAsia="pl-PL"/>
          </w:rPr>
          <w:t>https://docs.google.com/document/d/10hAnr_sYFfvuo5xjGMrlty_wgfIYpbhB/edit</w:t>
        </w:r>
      </w:hyperlink>
    </w:p>
    <w:p w:rsidR="0086377C" w:rsidRPr="003C29BC" w:rsidRDefault="0086377C" w:rsidP="003C29BC">
      <w:pPr>
        <w:spacing w:after="0" w:line="240" w:lineRule="auto"/>
        <w:jc w:val="both"/>
        <w:rPr>
          <w:rFonts w:ascii="Arial" w:eastAsia="Times New Roman" w:hAnsi="Arial" w:cs="Arial"/>
          <w:kern w:val="36"/>
          <w:lang w:eastAsia="pl-PL"/>
        </w:rPr>
      </w:pPr>
    </w:p>
    <w:p w:rsidR="0086377C" w:rsidRPr="003C29BC" w:rsidRDefault="0086377C" w:rsidP="003C29BC">
      <w:pPr>
        <w:spacing w:after="0" w:line="240" w:lineRule="auto"/>
        <w:jc w:val="both"/>
        <w:rPr>
          <w:rFonts w:ascii="Arial" w:eastAsia="Times New Roman" w:hAnsi="Arial" w:cs="Arial"/>
          <w:b/>
          <w:kern w:val="36"/>
          <w:lang w:eastAsia="pl-PL"/>
        </w:rPr>
      </w:pPr>
      <w:r w:rsidRPr="003C29BC">
        <w:rPr>
          <w:rFonts w:ascii="Arial" w:eastAsia="Times New Roman" w:hAnsi="Arial" w:cs="Arial"/>
          <w:b/>
          <w:lang w:eastAsia="pl-PL"/>
        </w:rPr>
        <w:t xml:space="preserve">KROK 2 – </w:t>
      </w:r>
      <w:r w:rsidRPr="003C29BC">
        <w:rPr>
          <w:rFonts w:ascii="Arial" w:eastAsia="Times New Roman" w:hAnsi="Arial" w:cs="Arial"/>
          <w:b/>
          <w:kern w:val="36"/>
          <w:lang w:eastAsia="pl-PL"/>
        </w:rPr>
        <w:t>Pierwsza konfiguracja FIORI</w:t>
      </w: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lang w:eastAsia="pl-PL"/>
        </w:rPr>
        <w:t>Instrukcja przeprowadzenia pierwszej konfiguracji FIORI dla swojego użytkownika znajduje się na dysku IT UW:</w:t>
      </w:r>
    </w:p>
    <w:p w:rsidR="0086377C" w:rsidRPr="003C29BC" w:rsidRDefault="00EF3ACC" w:rsidP="003C29BC">
      <w:pPr>
        <w:spacing w:after="0" w:line="240" w:lineRule="auto"/>
        <w:jc w:val="both"/>
        <w:rPr>
          <w:rFonts w:ascii="Arial" w:eastAsia="Times New Roman" w:hAnsi="Arial" w:cs="Arial"/>
          <w:kern w:val="36"/>
          <w:lang w:eastAsia="pl-PL"/>
        </w:rPr>
      </w:pPr>
      <w:hyperlink r:id="rId37" w:history="1">
        <w:r w:rsidR="0086377C" w:rsidRPr="003C29BC">
          <w:rPr>
            <w:rStyle w:val="Hipercze"/>
            <w:rFonts w:ascii="Arial" w:eastAsia="Times New Roman" w:hAnsi="Arial" w:cs="Arial"/>
            <w:kern w:val="36"/>
            <w:lang w:eastAsia="pl-PL"/>
          </w:rPr>
          <w:t>https://docs.google.com/document/d/1i9urXSeGVOR2e0MCfz-LY4am7Jx0t7vj/edit</w:t>
        </w:r>
      </w:hyperlink>
      <w:r w:rsidR="0086377C" w:rsidRPr="003C29BC">
        <w:rPr>
          <w:rFonts w:ascii="Arial" w:eastAsia="Times New Roman" w:hAnsi="Arial" w:cs="Arial"/>
          <w:kern w:val="36"/>
          <w:lang w:eastAsia="pl-PL"/>
        </w:rPr>
        <w:t xml:space="preserve"> </w:t>
      </w:r>
    </w:p>
    <w:p w:rsidR="0086377C" w:rsidRPr="003C29BC" w:rsidRDefault="0086377C" w:rsidP="003C29BC">
      <w:pPr>
        <w:spacing w:after="0" w:line="240" w:lineRule="auto"/>
        <w:jc w:val="both"/>
        <w:rPr>
          <w:rFonts w:ascii="Arial" w:eastAsia="Times New Roman" w:hAnsi="Arial" w:cs="Arial"/>
          <w:kern w:val="36"/>
          <w:lang w:eastAsia="pl-PL"/>
        </w:rPr>
      </w:pPr>
    </w:p>
    <w:p w:rsidR="0086377C" w:rsidRPr="003C29BC" w:rsidRDefault="0086377C" w:rsidP="003C29BC">
      <w:pPr>
        <w:spacing w:after="0" w:line="240" w:lineRule="auto"/>
        <w:jc w:val="both"/>
        <w:rPr>
          <w:rFonts w:ascii="Arial" w:eastAsia="Times New Roman" w:hAnsi="Arial" w:cs="Arial"/>
          <w:b/>
          <w:kern w:val="36"/>
          <w:lang w:eastAsia="pl-PL"/>
        </w:rPr>
      </w:pPr>
      <w:r w:rsidRPr="003C29BC">
        <w:rPr>
          <w:rFonts w:ascii="Arial" w:eastAsia="Times New Roman" w:hAnsi="Arial" w:cs="Arial"/>
          <w:b/>
          <w:lang w:eastAsia="pl-PL"/>
        </w:rPr>
        <w:t xml:space="preserve">KROK 3 – </w:t>
      </w:r>
      <w:r w:rsidRPr="003C29BC">
        <w:rPr>
          <w:rFonts w:ascii="Arial" w:eastAsia="Times New Roman" w:hAnsi="Arial" w:cs="Arial"/>
          <w:b/>
          <w:kern w:val="36"/>
          <w:lang w:eastAsia="pl-PL"/>
        </w:rPr>
        <w:t>Sprawdzenie pod względem merytorycznym</w:t>
      </w:r>
    </w:p>
    <w:p w:rsidR="0086377C" w:rsidRPr="003C29BC" w:rsidRDefault="0086377C" w:rsidP="003C29BC">
      <w:pPr>
        <w:spacing w:after="0" w:line="240" w:lineRule="auto"/>
        <w:jc w:val="both"/>
        <w:rPr>
          <w:rFonts w:ascii="Arial" w:eastAsia="Times New Roman" w:hAnsi="Arial" w:cs="Arial"/>
          <w:b/>
          <w:kern w:val="36"/>
          <w:lang w:eastAsia="pl-PL"/>
        </w:rPr>
      </w:pPr>
      <w:r w:rsidRPr="003C29BC">
        <w:rPr>
          <w:rFonts w:ascii="Arial" w:eastAsia="Times New Roman" w:hAnsi="Arial" w:cs="Arial"/>
          <w:color w:val="000000"/>
          <w:lang w:eastAsia="pl-PL"/>
        </w:rPr>
        <w:t xml:space="preserve">Po wejściu na stronę wyświetli się lista faktur oczekujących na zatwierdzenie, proszę </w:t>
      </w:r>
      <w:r w:rsidRPr="003C29BC">
        <w:rPr>
          <w:rFonts w:ascii="Arial" w:eastAsia="Times New Roman" w:hAnsi="Arial" w:cs="Arial"/>
          <w:b/>
          <w:color w:val="000000"/>
          <w:lang w:eastAsia="pl-PL"/>
        </w:rPr>
        <w:t xml:space="preserve">kliknąć </w:t>
      </w:r>
      <w:r w:rsidRPr="003C29BC">
        <w:rPr>
          <w:rFonts w:ascii="Arial" w:eastAsia="Times New Roman" w:hAnsi="Arial" w:cs="Arial"/>
          <w:b/>
          <w:color w:val="000000"/>
          <w:lang w:eastAsia="pl-PL"/>
        </w:rPr>
        <w:br/>
        <w:t xml:space="preserve">w numer faktury </w:t>
      </w:r>
      <w:r w:rsidRPr="003C29BC">
        <w:rPr>
          <w:rFonts w:ascii="Arial" w:eastAsia="Times New Roman" w:hAnsi="Arial" w:cs="Arial"/>
          <w:color w:val="000000"/>
          <w:lang w:eastAsia="pl-PL"/>
        </w:rPr>
        <w:t>(referencja).</w:t>
      </w:r>
    </w:p>
    <w:p w:rsidR="0086377C" w:rsidRPr="003C29BC" w:rsidRDefault="0086377C" w:rsidP="003C29BC">
      <w:pPr>
        <w:spacing w:before="100" w:beforeAutospacing="1" w:after="100" w:afterAutospacing="1" w:line="240" w:lineRule="auto"/>
        <w:jc w:val="both"/>
        <w:rPr>
          <w:rFonts w:ascii="Arial" w:eastAsia="Times New Roman" w:hAnsi="Arial" w:cs="Arial"/>
          <w:b/>
          <w:color w:val="000000"/>
          <w:lang w:eastAsia="pl-PL"/>
        </w:rPr>
      </w:pPr>
      <w:r w:rsidRPr="003C29BC">
        <w:rPr>
          <w:rFonts w:ascii="Arial" w:eastAsia="Times New Roman" w:hAnsi="Arial" w:cs="Arial"/>
          <w:b/>
          <w:noProof/>
          <w:color w:val="000000"/>
          <w:lang w:eastAsia="pl-PL"/>
        </w:rPr>
        <w:drawing>
          <wp:inline distT="0" distB="0" distL="0" distR="0" wp14:anchorId="0BE2372D" wp14:editId="006B63D6">
            <wp:extent cx="5940000" cy="868121"/>
            <wp:effectExtent l="0" t="0" r="381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000" cy="868121"/>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b/>
          <w:color w:val="000000"/>
          <w:lang w:eastAsia="pl-PL"/>
        </w:rPr>
        <w:t>Rolą pracownika merytorycznego jest sprawdzenie dokumentu pod względem merytorycznym.</w:t>
      </w:r>
    </w:p>
    <w:p w:rsidR="0086377C" w:rsidRPr="003C29BC" w:rsidRDefault="0086377C" w:rsidP="003C29BC">
      <w:pPr>
        <w:spacing w:before="100" w:beforeAutospacing="1" w:after="100" w:afterAutospacing="1" w:line="240" w:lineRule="auto"/>
        <w:jc w:val="both"/>
        <w:rPr>
          <w:rFonts w:ascii="Arial" w:eastAsia="Times New Roman" w:hAnsi="Arial" w:cs="Arial"/>
          <w:color w:val="000000"/>
          <w:lang w:eastAsia="pl-PL"/>
        </w:rPr>
      </w:pPr>
      <w:r w:rsidRPr="003C29BC">
        <w:rPr>
          <w:rFonts w:ascii="Arial" w:eastAsia="Times New Roman" w:hAnsi="Arial" w:cs="Arial"/>
          <w:color w:val="000000"/>
          <w:lang w:eastAsia="pl-PL"/>
        </w:rPr>
        <w:t>Poniżej wskazówki gdzie znajdują się informacje, które dotychczas znajdowały się na odwrocie faktury.</w:t>
      </w:r>
    </w:p>
    <w:p w:rsidR="0086377C" w:rsidRPr="003C29BC" w:rsidRDefault="0086377C" w:rsidP="003C29BC">
      <w:p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noProof/>
          <w:lang w:eastAsia="pl-PL"/>
        </w:rPr>
        <w:drawing>
          <wp:inline distT="0" distB="0" distL="0" distR="0" wp14:anchorId="32E1BBD8" wp14:editId="18F022AB">
            <wp:extent cx="5940000" cy="2405508"/>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000" cy="2405508"/>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noProof/>
          <w:lang w:eastAsia="pl-PL"/>
        </w:rPr>
        <w:lastRenderedPageBreak/>
        <w:drawing>
          <wp:inline distT="0" distB="0" distL="0" distR="0" wp14:anchorId="4F6EA6E4" wp14:editId="630553D4">
            <wp:extent cx="5940000" cy="4004903"/>
            <wp:effectExtent l="0" t="0" r="381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000" cy="4004903"/>
                    </a:xfrm>
                    <a:prstGeom prst="rect">
                      <a:avLst/>
                    </a:prstGeom>
                  </pic:spPr>
                </pic:pic>
              </a:graphicData>
            </a:graphic>
          </wp:inline>
        </w:drawing>
      </w:r>
    </w:p>
    <w:p w:rsidR="0086377C" w:rsidRPr="003C29BC" w:rsidRDefault="0086377C" w:rsidP="003C29BC">
      <w:pPr>
        <w:pStyle w:val="Akapitzlist"/>
        <w:numPr>
          <w:ilvl w:val="0"/>
          <w:numId w:val="24"/>
        </w:numPr>
        <w:spacing w:after="0" w:line="240" w:lineRule="auto"/>
        <w:jc w:val="both"/>
        <w:rPr>
          <w:rFonts w:ascii="Arial" w:eastAsia="Times New Roman" w:hAnsi="Arial" w:cs="Arial"/>
          <w:lang w:eastAsia="pl-PL"/>
        </w:rPr>
      </w:pPr>
      <w:r w:rsidRPr="003C29BC">
        <w:rPr>
          <w:rFonts w:ascii="Arial" w:hAnsi="Arial" w:cs="Arial"/>
        </w:rPr>
        <w:t>Podstawowe informacje dotyczące dokumentu znajdują się tu (dane podstawowe):</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5E6DC9D3" wp14:editId="34E48D61">
            <wp:extent cx="4895850" cy="735565"/>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7283" cy="741790"/>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b/>
        </w:rPr>
      </w:pPr>
    </w:p>
    <w:p w:rsidR="0086377C" w:rsidRPr="003C29BC" w:rsidRDefault="0086377C" w:rsidP="003C29BC">
      <w:pPr>
        <w:pStyle w:val="Akapitzlist"/>
        <w:numPr>
          <w:ilvl w:val="0"/>
          <w:numId w:val="36"/>
        </w:numPr>
        <w:spacing w:after="0" w:line="240" w:lineRule="auto"/>
        <w:jc w:val="both"/>
        <w:rPr>
          <w:rFonts w:ascii="Arial" w:hAnsi="Arial" w:cs="Arial"/>
        </w:rPr>
      </w:pPr>
      <w:r w:rsidRPr="003C29BC">
        <w:rPr>
          <w:rFonts w:ascii="Arial" w:hAnsi="Arial" w:cs="Arial"/>
        </w:rPr>
        <w:t xml:space="preserve">Określić </w:t>
      </w:r>
      <w:r w:rsidRPr="003C29BC">
        <w:rPr>
          <w:rFonts w:ascii="Arial" w:hAnsi="Arial" w:cs="Arial"/>
          <w:b/>
        </w:rPr>
        <w:t>typ wydatku</w:t>
      </w:r>
      <w:r w:rsidRPr="003C29BC">
        <w:rPr>
          <w:rFonts w:ascii="Arial" w:hAnsi="Arial" w:cs="Arial"/>
        </w:rPr>
        <w:t xml:space="preserve"> - w zależności od typu wydatku ilość kroków procesu zatwierdzania może być różna podobnie jak lista ról zaangażowana w proces</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3F108107" wp14:editId="7732CB9F">
            <wp:extent cx="3324225" cy="27505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5588" cy="290060"/>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Typ wydatku istotnym jest m.in. z punktu widzenia tego czy wywoła się np. krok akceptacji </w:t>
      </w:r>
      <w:r w:rsidR="003C29BC">
        <w:rPr>
          <w:rFonts w:ascii="Arial" w:hAnsi="Arial" w:cs="Arial"/>
        </w:rPr>
        <w:br/>
      </w:r>
      <w:r w:rsidRPr="003C29BC">
        <w:rPr>
          <w:rFonts w:ascii="Arial" w:hAnsi="Arial" w:cs="Arial"/>
        </w:rPr>
        <w:t>w przypadku składników majątkowych. Nawet jeśli 10% faktury to składniki majątkowe to należy wybierać ścieżkę dla składników majątkowych –10% musi przejść kontrolę dla składników majątku.</w:t>
      </w:r>
    </w:p>
    <w:p w:rsidR="0086377C" w:rsidRPr="003C29BC" w:rsidRDefault="0086377C" w:rsidP="003C29BC">
      <w:pPr>
        <w:spacing w:after="0" w:line="240" w:lineRule="auto"/>
        <w:jc w:val="both"/>
        <w:rPr>
          <w:rFonts w:ascii="Arial" w:hAnsi="Arial" w:cs="Arial"/>
          <w:b/>
        </w:rPr>
      </w:pPr>
    </w:p>
    <w:p w:rsidR="0086377C" w:rsidRPr="003C29BC" w:rsidRDefault="0086377C" w:rsidP="003C29BC">
      <w:pPr>
        <w:spacing w:after="0" w:line="240" w:lineRule="auto"/>
        <w:jc w:val="both"/>
        <w:rPr>
          <w:rFonts w:ascii="Arial" w:hAnsi="Arial" w:cs="Arial"/>
        </w:rPr>
      </w:pPr>
      <w:r w:rsidRPr="003C29BC">
        <w:rPr>
          <w:rFonts w:ascii="Arial" w:hAnsi="Arial" w:cs="Arial"/>
        </w:rPr>
        <w:t>Typy wydatków:</w:t>
      </w:r>
    </w:p>
    <w:p w:rsidR="0086377C" w:rsidRPr="003C29BC" w:rsidRDefault="0086377C" w:rsidP="003C29BC">
      <w:pPr>
        <w:spacing w:after="0" w:line="240" w:lineRule="auto"/>
        <w:jc w:val="both"/>
        <w:rPr>
          <w:rFonts w:ascii="Arial" w:hAnsi="Arial" w:cs="Arial"/>
        </w:rPr>
      </w:pP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A1</w:t>
      </w:r>
      <w:r w:rsidRPr="003C29BC">
        <w:rPr>
          <w:rFonts w:ascii="Arial" w:hAnsi="Arial" w:cs="Arial"/>
        </w:rPr>
        <w:t xml:space="preserve"> - Składniki majątkowe</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A2</w:t>
      </w:r>
      <w:r w:rsidRPr="003C29BC">
        <w:rPr>
          <w:rFonts w:ascii="Arial" w:hAnsi="Arial" w:cs="Arial"/>
        </w:rPr>
        <w:t xml:space="preserve"> - Media i telekomunikacja</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A9</w:t>
      </w:r>
      <w:r w:rsidRPr="003C29BC">
        <w:rPr>
          <w:rFonts w:ascii="Arial" w:hAnsi="Arial" w:cs="Arial"/>
        </w:rPr>
        <w:t xml:space="preserve"> - Pozostałe zakupy</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 xml:space="preserve">P1 </w:t>
      </w:r>
      <w:r w:rsidRPr="003C29BC">
        <w:rPr>
          <w:rFonts w:ascii="Arial" w:hAnsi="Arial" w:cs="Arial"/>
        </w:rPr>
        <w:t>- Składniki majątkowe projektowe</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 xml:space="preserve">P9 </w:t>
      </w:r>
      <w:r w:rsidRPr="003C29BC">
        <w:rPr>
          <w:rFonts w:ascii="Arial" w:hAnsi="Arial" w:cs="Arial"/>
        </w:rPr>
        <w:t>- Pozostałe zakupy projektowe</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ST</w:t>
      </w:r>
      <w:r w:rsidRPr="003C29BC">
        <w:rPr>
          <w:rFonts w:ascii="Arial" w:hAnsi="Arial" w:cs="Arial"/>
        </w:rPr>
        <w:t xml:space="preserve"> - Standardowy (typ wydatku domyślny ustawiany automatycznie podczas indeksowania dla jakiego nie definiowane są ścieżki zatwierdzania wymagający modyfikacji podczas zatwierdzania merytorycznego)</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 xml:space="preserve">DW </w:t>
      </w:r>
      <w:r w:rsidRPr="003C29BC">
        <w:rPr>
          <w:rFonts w:ascii="Arial" w:hAnsi="Arial" w:cs="Arial"/>
        </w:rPr>
        <w:t>- Standardowy przy pro formach (typ wydatku domyślny ustawiany automatycznie podczas indeksowania dla jakiego nie definiowane są ścieżki zatwierdzania wymagający modyfikacji podczas zatwierdzania merytorycznego)</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lastRenderedPageBreak/>
        <w:t xml:space="preserve">Z1 </w:t>
      </w:r>
      <w:r w:rsidRPr="003C29BC">
        <w:rPr>
          <w:rFonts w:ascii="Arial" w:hAnsi="Arial" w:cs="Arial"/>
        </w:rPr>
        <w:t>- zaliczki ścieżka akceptacji nie uwzględnia zatwierdzenia PZP</w:t>
      </w:r>
    </w:p>
    <w:p w:rsidR="0086377C" w:rsidRPr="003C29BC" w:rsidRDefault="0086377C" w:rsidP="003C29BC">
      <w:pPr>
        <w:numPr>
          <w:ilvl w:val="0"/>
          <w:numId w:val="37"/>
        </w:numPr>
        <w:spacing w:after="0" w:line="240" w:lineRule="auto"/>
        <w:jc w:val="both"/>
        <w:rPr>
          <w:rFonts w:ascii="Arial" w:hAnsi="Arial" w:cs="Arial"/>
        </w:rPr>
      </w:pPr>
      <w:r w:rsidRPr="003C29BC">
        <w:rPr>
          <w:rFonts w:ascii="Arial" w:hAnsi="Arial" w:cs="Arial"/>
          <w:b/>
          <w:color w:val="0070C0"/>
        </w:rPr>
        <w:t>Z2</w:t>
      </w:r>
      <w:r w:rsidRPr="003C29BC">
        <w:rPr>
          <w:rFonts w:ascii="Arial" w:hAnsi="Arial" w:cs="Arial"/>
        </w:rPr>
        <w:t xml:space="preserve"> – zaliczki ścieżka akceptacji uwzględniająca zatwierdzenie PZP</w:t>
      </w:r>
    </w:p>
    <w:p w:rsidR="0086377C" w:rsidRPr="003C29BC" w:rsidRDefault="0086377C" w:rsidP="003C29BC">
      <w:pPr>
        <w:spacing w:after="0" w:line="240" w:lineRule="auto"/>
        <w:jc w:val="both"/>
        <w:rPr>
          <w:rFonts w:ascii="Arial" w:hAnsi="Arial" w:cs="Arial"/>
          <w:b/>
        </w:rPr>
      </w:pP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Typ wydatku może zostać wprowadzony na etapie indeksowania i następnie zmodyfikowany przez osobę merytoryczną oraz ostatecznie przez pracownika ds. rachunkowości </w:t>
      </w:r>
    </w:p>
    <w:p w:rsidR="0086377C" w:rsidRPr="003C29BC" w:rsidRDefault="0086377C" w:rsidP="003C29BC">
      <w:pPr>
        <w:spacing w:after="0" w:line="240" w:lineRule="auto"/>
        <w:jc w:val="both"/>
        <w:rPr>
          <w:rFonts w:ascii="Arial" w:hAnsi="Arial" w:cs="Arial"/>
          <w:b/>
        </w:rPr>
      </w:pPr>
    </w:p>
    <w:p w:rsidR="0086377C" w:rsidRPr="003C29BC" w:rsidRDefault="0086377C" w:rsidP="003C29BC">
      <w:pPr>
        <w:pStyle w:val="Akapitzlist"/>
        <w:numPr>
          <w:ilvl w:val="0"/>
          <w:numId w:val="36"/>
        </w:numPr>
        <w:spacing w:after="0" w:line="240" w:lineRule="auto"/>
        <w:jc w:val="both"/>
        <w:rPr>
          <w:rFonts w:ascii="Arial" w:hAnsi="Arial" w:cs="Arial"/>
        </w:rPr>
      </w:pPr>
      <w:r w:rsidRPr="003C29BC">
        <w:rPr>
          <w:rFonts w:ascii="Arial" w:hAnsi="Arial" w:cs="Arial"/>
        </w:rPr>
        <w:t xml:space="preserve">Wskazać źródło finansowania - </w:t>
      </w:r>
      <w:r w:rsidRPr="003C29BC">
        <w:rPr>
          <w:rFonts w:ascii="Arial" w:hAnsi="Arial" w:cs="Arial"/>
          <w:b/>
        </w:rPr>
        <w:t>element PSP</w:t>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38"/>
        </w:numPr>
        <w:spacing w:after="0" w:line="240" w:lineRule="auto"/>
        <w:jc w:val="both"/>
        <w:rPr>
          <w:rFonts w:ascii="Arial" w:hAnsi="Arial" w:cs="Arial"/>
        </w:rPr>
      </w:pPr>
      <w:r w:rsidRPr="003C29BC">
        <w:rPr>
          <w:rFonts w:ascii="Arial" w:hAnsi="Arial" w:cs="Arial"/>
        </w:rPr>
        <w:t>Element PSP może zostać skorygowany przez pracownika ds. rachunkowości w kroku sprawdzenie pod względem formalno-rachunkowym.</w:t>
      </w:r>
    </w:p>
    <w:p w:rsidR="0086377C" w:rsidRPr="003C29BC" w:rsidRDefault="0086377C" w:rsidP="003C29BC">
      <w:pPr>
        <w:pStyle w:val="Akapitzlist"/>
        <w:numPr>
          <w:ilvl w:val="0"/>
          <w:numId w:val="38"/>
        </w:numPr>
        <w:spacing w:after="0" w:line="240" w:lineRule="auto"/>
        <w:jc w:val="both"/>
        <w:rPr>
          <w:rFonts w:ascii="Arial" w:hAnsi="Arial" w:cs="Arial"/>
        </w:rPr>
      </w:pPr>
      <w:r w:rsidRPr="003C29BC">
        <w:rPr>
          <w:rFonts w:ascii="Arial" w:hAnsi="Arial" w:cs="Arial"/>
        </w:rPr>
        <w:t xml:space="preserve">Element PSP wybieramy z listy (lista filtruje się, wpisujemy np. 501D125 + </w:t>
      </w:r>
      <w:proofErr w:type="spellStart"/>
      <w:r w:rsidRPr="003C29BC">
        <w:rPr>
          <w:rFonts w:ascii="Arial" w:hAnsi="Arial" w:cs="Arial"/>
        </w:rPr>
        <w:t>enter</w:t>
      </w:r>
      <w:proofErr w:type="spellEnd"/>
      <w:r w:rsidRPr="003C29BC">
        <w:rPr>
          <w:rFonts w:ascii="Arial" w:hAnsi="Arial" w:cs="Arial"/>
        </w:rPr>
        <w:t>).</w:t>
      </w:r>
    </w:p>
    <w:p w:rsidR="0086377C" w:rsidRPr="003C29BC" w:rsidRDefault="0086377C" w:rsidP="003C29BC">
      <w:pPr>
        <w:pStyle w:val="Akapitzlist"/>
        <w:numPr>
          <w:ilvl w:val="0"/>
          <w:numId w:val="38"/>
        </w:numPr>
        <w:spacing w:after="0" w:line="240" w:lineRule="auto"/>
        <w:jc w:val="both"/>
        <w:rPr>
          <w:rFonts w:ascii="Arial" w:hAnsi="Arial" w:cs="Arial"/>
        </w:rPr>
      </w:pPr>
      <w:r w:rsidRPr="003C29BC">
        <w:rPr>
          <w:rFonts w:ascii="Arial" w:hAnsi="Arial" w:cs="Arial"/>
        </w:rPr>
        <w:t>Kryteria zacieśniają się w miarę wpisywanie kolejnych danych z PSP.</w:t>
      </w:r>
    </w:p>
    <w:p w:rsidR="0086377C" w:rsidRPr="003C29BC" w:rsidRDefault="0086377C" w:rsidP="003C29BC">
      <w:pPr>
        <w:pStyle w:val="Akapitzlist"/>
        <w:numPr>
          <w:ilvl w:val="0"/>
          <w:numId w:val="38"/>
        </w:numPr>
        <w:spacing w:after="0" w:line="240" w:lineRule="auto"/>
        <w:jc w:val="both"/>
        <w:rPr>
          <w:rFonts w:ascii="Arial" w:hAnsi="Arial" w:cs="Arial"/>
        </w:rPr>
      </w:pPr>
      <w:r w:rsidRPr="003C29BC">
        <w:rPr>
          <w:rFonts w:ascii="Arial" w:hAnsi="Arial" w:cs="Arial"/>
        </w:rPr>
        <w:t xml:space="preserve">Można wskazać </w:t>
      </w:r>
      <w:r w:rsidRPr="003C29BC">
        <w:rPr>
          <w:rFonts w:ascii="Arial" w:hAnsi="Arial" w:cs="Arial"/>
          <w:b/>
        </w:rPr>
        <w:t>więcej niż jeden element PSP</w:t>
      </w:r>
      <w:r w:rsidRPr="003C29BC">
        <w:rPr>
          <w:rFonts w:ascii="Arial" w:hAnsi="Arial" w:cs="Arial"/>
        </w:rPr>
        <w:t xml:space="preserve"> – w tym celu należy kliknąć „DODAJ” (podział procentowy i kwotowy).</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72BA8A0B" wp14:editId="794ECECA">
            <wp:extent cx="5760720" cy="118237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182370"/>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39"/>
        </w:numPr>
        <w:spacing w:after="0" w:line="240" w:lineRule="auto"/>
        <w:jc w:val="both"/>
        <w:rPr>
          <w:rFonts w:ascii="Arial" w:hAnsi="Arial" w:cs="Arial"/>
        </w:rPr>
      </w:pPr>
      <w:r w:rsidRPr="003C29BC">
        <w:rPr>
          <w:rFonts w:ascii="Arial" w:hAnsi="Arial" w:cs="Arial"/>
        </w:rPr>
        <w:t>Przy wielu elementach PSP – uwaga na uprawniania akceptującego – niezbędna jest więcej niż jedna akceptacja – komunikacja między akceptującymi.</w:t>
      </w:r>
    </w:p>
    <w:p w:rsidR="0086377C" w:rsidRPr="003C29BC" w:rsidRDefault="0086377C" w:rsidP="003C29BC">
      <w:pPr>
        <w:pStyle w:val="Akapitzlist"/>
        <w:numPr>
          <w:ilvl w:val="0"/>
          <w:numId w:val="39"/>
        </w:numPr>
        <w:spacing w:after="0" w:line="240" w:lineRule="auto"/>
        <w:jc w:val="both"/>
        <w:rPr>
          <w:rFonts w:ascii="Arial" w:hAnsi="Arial" w:cs="Arial"/>
        </w:rPr>
      </w:pPr>
      <w:r w:rsidRPr="003C29BC">
        <w:rPr>
          <w:rFonts w:ascii="Arial" w:hAnsi="Arial" w:cs="Arial"/>
        </w:rPr>
        <w:t xml:space="preserve">Na tym etapie można zadać pytanie jeśli niezbędne jest uzyskanie akceptacji osoby dysponującej innymi środkami (w przypadku faktur dzielonych). Wówczas obieg stoi </w:t>
      </w:r>
      <w:r w:rsidR="003C29BC">
        <w:rPr>
          <w:rFonts w:ascii="Arial" w:hAnsi="Arial" w:cs="Arial"/>
        </w:rPr>
        <w:br/>
      </w:r>
      <w:r w:rsidRPr="003C29BC">
        <w:rPr>
          <w:rFonts w:ascii="Arial" w:hAnsi="Arial" w:cs="Arial"/>
        </w:rPr>
        <w:t>w miejscu. Odpowiedź wraca do osoby zadającej pytanie. Zadanie pytania nie jest zakończeniem kroku obiegu.</w:t>
      </w:r>
    </w:p>
    <w:p w:rsidR="0086377C" w:rsidRPr="003C29BC" w:rsidRDefault="0086377C" w:rsidP="003C29BC">
      <w:pPr>
        <w:pStyle w:val="Akapitzlist"/>
        <w:numPr>
          <w:ilvl w:val="0"/>
          <w:numId w:val="39"/>
        </w:numPr>
        <w:spacing w:after="0" w:line="240" w:lineRule="auto"/>
        <w:jc w:val="both"/>
        <w:rPr>
          <w:rFonts w:ascii="Arial" w:hAnsi="Arial" w:cs="Arial"/>
        </w:rPr>
      </w:pPr>
      <w:r w:rsidRPr="003C29BC">
        <w:rPr>
          <w:rFonts w:ascii="Arial" w:hAnsi="Arial" w:cs="Arial"/>
        </w:rPr>
        <w:t>Pytanie możemy zadać dowolnemu użytkownikowi w obiegu.</w:t>
      </w:r>
    </w:p>
    <w:p w:rsidR="0086377C" w:rsidRPr="003C29BC" w:rsidRDefault="0086377C" w:rsidP="003C29BC">
      <w:pPr>
        <w:pStyle w:val="Akapitzlist"/>
        <w:numPr>
          <w:ilvl w:val="0"/>
          <w:numId w:val="39"/>
        </w:numPr>
        <w:spacing w:after="0" w:line="240" w:lineRule="auto"/>
        <w:jc w:val="both"/>
        <w:rPr>
          <w:rFonts w:ascii="Arial" w:hAnsi="Arial" w:cs="Arial"/>
        </w:rPr>
      </w:pPr>
      <w:r w:rsidRPr="003C29BC">
        <w:rPr>
          <w:rFonts w:ascii="Arial" w:hAnsi="Arial" w:cs="Arial"/>
        </w:rPr>
        <w:t xml:space="preserve">W celu </w:t>
      </w:r>
      <w:r w:rsidRPr="003C29BC">
        <w:rPr>
          <w:rFonts w:ascii="Arial" w:hAnsi="Arial" w:cs="Arial"/>
          <w:b/>
        </w:rPr>
        <w:t>ZAPYTANIA</w:t>
      </w:r>
      <w:r w:rsidRPr="003C29BC">
        <w:rPr>
          <w:rFonts w:ascii="Arial" w:hAnsi="Arial" w:cs="Arial"/>
        </w:rPr>
        <w:t xml:space="preserve"> klikamy:</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5F6012E4" wp14:editId="03C1AA3F">
            <wp:extent cx="2000250" cy="93961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0846" cy="944595"/>
                    </a:xfrm>
                    <a:prstGeom prst="rect">
                      <a:avLst/>
                    </a:prstGeom>
                  </pic:spPr>
                </pic:pic>
              </a:graphicData>
            </a:graphic>
          </wp:inline>
        </w:drawing>
      </w:r>
    </w:p>
    <w:p w:rsidR="0086377C" w:rsidRPr="003C29BC" w:rsidRDefault="0086377C" w:rsidP="003C29BC">
      <w:pPr>
        <w:pStyle w:val="Akapitzlist"/>
        <w:numPr>
          <w:ilvl w:val="0"/>
          <w:numId w:val="36"/>
        </w:numPr>
        <w:spacing w:after="0" w:line="240" w:lineRule="auto"/>
        <w:jc w:val="both"/>
        <w:rPr>
          <w:rFonts w:ascii="Arial" w:hAnsi="Arial" w:cs="Arial"/>
        </w:rPr>
      </w:pPr>
      <w:r w:rsidRPr="003C29BC">
        <w:rPr>
          <w:rFonts w:ascii="Arial" w:hAnsi="Arial" w:cs="Arial"/>
        </w:rPr>
        <w:t xml:space="preserve">Załączyć </w:t>
      </w:r>
      <w:r w:rsidRPr="003C29BC">
        <w:rPr>
          <w:rFonts w:ascii="Arial" w:hAnsi="Arial" w:cs="Arial"/>
          <w:b/>
        </w:rPr>
        <w:t>załączniki:</w:t>
      </w:r>
    </w:p>
    <w:p w:rsidR="0086377C" w:rsidRPr="003C29BC" w:rsidRDefault="0086377C" w:rsidP="003C29BC">
      <w:pPr>
        <w:spacing w:after="0" w:line="240" w:lineRule="auto"/>
        <w:jc w:val="both"/>
        <w:rPr>
          <w:rFonts w:ascii="Arial" w:hAnsi="Arial" w:cs="Arial"/>
        </w:rPr>
      </w:pPr>
    </w:p>
    <w:p w:rsidR="0086377C" w:rsidRPr="003C29BC" w:rsidRDefault="0086377C" w:rsidP="003C29BC">
      <w:pPr>
        <w:widowControl w:val="0"/>
        <w:numPr>
          <w:ilvl w:val="0"/>
          <w:numId w:val="40"/>
        </w:numPr>
        <w:spacing w:after="0" w:line="276" w:lineRule="auto"/>
        <w:jc w:val="both"/>
        <w:rPr>
          <w:rFonts w:ascii="Arial" w:eastAsia="Arial" w:hAnsi="Arial" w:cs="Arial"/>
        </w:rPr>
      </w:pPr>
      <w:r w:rsidRPr="003C29BC">
        <w:rPr>
          <w:rFonts w:ascii="Arial" w:eastAsia="Arial" w:hAnsi="Arial" w:cs="Arial"/>
          <w:b/>
        </w:rPr>
        <w:t>protokołu odbioru</w:t>
      </w:r>
      <w:r w:rsidRPr="003C29BC">
        <w:rPr>
          <w:rFonts w:ascii="Arial" w:eastAsia="Arial" w:hAnsi="Arial" w:cs="Arial"/>
        </w:rPr>
        <w:t xml:space="preserve"> towaru/usługi, również w formie wiadomości email</w:t>
      </w:r>
    </w:p>
    <w:p w:rsidR="0086377C" w:rsidRPr="003C29BC" w:rsidRDefault="0086377C" w:rsidP="003C29BC">
      <w:pPr>
        <w:widowControl w:val="0"/>
        <w:numPr>
          <w:ilvl w:val="0"/>
          <w:numId w:val="40"/>
        </w:numPr>
        <w:spacing w:after="0" w:line="276" w:lineRule="auto"/>
        <w:jc w:val="both"/>
        <w:rPr>
          <w:rFonts w:ascii="Arial" w:eastAsia="Arial" w:hAnsi="Arial" w:cs="Arial"/>
        </w:rPr>
      </w:pPr>
      <w:r w:rsidRPr="003C29BC">
        <w:rPr>
          <w:rFonts w:ascii="Arial" w:eastAsia="Arial" w:hAnsi="Arial" w:cs="Arial"/>
          <w:b/>
        </w:rPr>
        <w:t>dokumentem OT</w:t>
      </w:r>
      <w:r w:rsidRPr="003C29BC">
        <w:rPr>
          <w:rFonts w:ascii="Arial" w:eastAsia="Arial" w:hAnsi="Arial" w:cs="Arial"/>
        </w:rPr>
        <w:t xml:space="preserve"> (środki trwałe/aparatura naukowo-badawcza)</w:t>
      </w:r>
      <w:r w:rsidRPr="003C29BC">
        <w:rPr>
          <w:rFonts w:ascii="Arial" w:hAnsi="Arial" w:cs="Arial"/>
        </w:rPr>
        <w:t xml:space="preserve"> </w:t>
      </w:r>
      <w:r w:rsidRPr="003C29BC">
        <w:rPr>
          <w:rFonts w:ascii="Arial" w:eastAsia="Arial" w:hAnsi="Arial" w:cs="Arial"/>
        </w:rPr>
        <w:t>- jeśli zakup dotyczy składnika majątku na tym etapie należy załączyć dokument OT.</w:t>
      </w:r>
    </w:p>
    <w:p w:rsidR="0086377C" w:rsidRPr="003C29BC" w:rsidRDefault="0086377C" w:rsidP="003C29BC">
      <w:pPr>
        <w:widowControl w:val="0"/>
        <w:numPr>
          <w:ilvl w:val="0"/>
          <w:numId w:val="40"/>
        </w:numPr>
        <w:spacing w:after="0" w:line="276" w:lineRule="auto"/>
        <w:jc w:val="both"/>
        <w:rPr>
          <w:rFonts w:ascii="Arial" w:eastAsia="Arial" w:hAnsi="Arial" w:cs="Arial"/>
        </w:rPr>
      </w:pPr>
      <w:r w:rsidRPr="003C29BC">
        <w:rPr>
          <w:rFonts w:ascii="Arial" w:eastAsia="Arial" w:hAnsi="Arial" w:cs="Arial"/>
          <w:b/>
        </w:rPr>
        <w:t>protokołu odbioru zawierającego numer inwentarzowy</w:t>
      </w:r>
      <w:r w:rsidRPr="003C29BC">
        <w:rPr>
          <w:rFonts w:ascii="Arial" w:eastAsia="Arial" w:hAnsi="Arial" w:cs="Arial"/>
        </w:rPr>
        <w:t xml:space="preserve"> (pozostałe składniki majątkowe objęte ewidencją)</w:t>
      </w:r>
    </w:p>
    <w:p w:rsidR="0086377C" w:rsidRPr="003C29BC" w:rsidRDefault="0086377C" w:rsidP="003C29BC">
      <w:pPr>
        <w:widowControl w:val="0"/>
        <w:numPr>
          <w:ilvl w:val="0"/>
          <w:numId w:val="40"/>
        </w:numPr>
        <w:spacing w:after="0" w:line="240" w:lineRule="auto"/>
        <w:jc w:val="both"/>
        <w:rPr>
          <w:rFonts w:ascii="Arial" w:hAnsi="Arial" w:cs="Arial"/>
          <w:color w:val="FF0000"/>
        </w:rPr>
      </w:pPr>
      <w:r w:rsidRPr="003C29BC">
        <w:rPr>
          <w:rFonts w:ascii="Arial" w:eastAsia="Arial" w:hAnsi="Arial" w:cs="Arial"/>
          <w:b/>
        </w:rPr>
        <w:t>ocechowanie dokumentu</w:t>
      </w:r>
      <w:r w:rsidRPr="003C29BC">
        <w:rPr>
          <w:rFonts w:ascii="Arial" w:eastAsia="Arial" w:hAnsi="Arial" w:cs="Arial"/>
        </w:rPr>
        <w:t xml:space="preserve"> - </w:t>
      </w:r>
      <w:r w:rsidRPr="003C29BC">
        <w:rPr>
          <w:rFonts w:ascii="Arial" w:hAnsi="Arial" w:cs="Arial"/>
        </w:rPr>
        <w:t xml:space="preserve">dla faktur wymagających ocechowania konieczne jest umieszczenie w załączniku, zawierającym obligatoryjnie odniesienie do numeru faktury, wszystkich wymaganych oznaczeń. Tak przygotowany załącznik należy zeskanować </w:t>
      </w:r>
      <w:r w:rsidR="003C29BC">
        <w:rPr>
          <w:rFonts w:ascii="Arial" w:hAnsi="Arial" w:cs="Arial"/>
        </w:rPr>
        <w:br/>
      </w:r>
      <w:r w:rsidRPr="003C29BC">
        <w:rPr>
          <w:rFonts w:ascii="Arial" w:hAnsi="Arial" w:cs="Arial"/>
        </w:rPr>
        <w:t>i dołączyć do e-obiegu. Przykładowe elementy ocechowania faktury:</w:t>
      </w:r>
    </w:p>
    <w:p w:rsidR="0086377C" w:rsidRPr="003C29BC" w:rsidRDefault="0086377C" w:rsidP="003C29BC">
      <w:pPr>
        <w:pStyle w:val="Akapitzlist"/>
        <w:numPr>
          <w:ilvl w:val="0"/>
          <w:numId w:val="41"/>
        </w:numPr>
        <w:spacing w:after="0" w:line="240" w:lineRule="auto"/>
        <w:ind w:left="1208" w:hanging="357"/>
        <w:jc w:val="both"/>
        <w:rPr>
          <w:rFonts w:ascii="Arial" w:hAnsi="Arial" w:cs="Arial"/>
        </w:rPr>
      </w:pPr>
      <w:r w:rsidRPr="003C29BC">
        <w:rPr>
          <w:rFonts w:ascii="Arial" w:hAnsi="Arial" w:cs="Arial"/>
        </w:rPr>
        <w:t>tytuł projektu i numer umowy</w:t>
      </w:r>
    </w:p>
    <w:p w:rsidR="0086377C" w:rsidRPr="003C29BC" w:rsidRDefault="0086377C" w:rsidP="003C29BC">
      <w:pPr>
        <w:pStyle w:val="Akapitzlist"/>
        <w:numPr>
          <w:ilvl w:val="0"/>
          <w:numId w:val="41"/>
        </w:numPr>
        <w:spacing w:after="0" w:line="240" w:lineRule="auto"/>
        <w:ind w:left="1208" w:hanging="357"/>
        <w:jc w:val="both"/>
        <w:rPr>
          <w:rFonts w:ascii="Arial" w:hAnsi="Arial" w:cs="Arial"/>
        </w:rPr>
      </w:pPr>
      <w:r w:rsidRPr="003C29BC">
        <w:rPr>
          <w:rFonts w:ascii="Arial" w:hAnsi="Arial" w:cs="Arial"/>
        </w:rPr>
        <w:t>kwota wydatków kwalifikowanych poniesiona w ramach dokumentu</w:t>
      </w:r>
    </w:p>
    <w:p w:rsidR="0086377C" w:rsidRPr="003C29BC" w:rsidRDefault="0086377C" w:rsidP="003C29BC">
      <w:pPr>
        <w:pStyle w:val="Akapitzlist"/>
        <w:numPr>
          <w:ilvl w:val="0"/>
          <w:numId w:val="41"/>
        </w:numPr>
        <w:spacing w:after="0" w:line="240" w:lineRule="auto"/>
        <w:ind w:left="1208" w:hanging="357"/>
        <w:jc w:val="both"/>
        <w:rPr>
          <w:rFonts w:ascii="Arial" w:hAnsi="Arial" w:cs="Arial"/>
        </w:rPr>
      </w:pPr>
      <w:r w:rsidRPr="003C29BC">
        <w:rPr>
          <w:rFonts w:ascii="Arial" w:hAnsi="Arial" w:cs="Arial"/>
        </w:rPr>
        <w:t>cel poniesienia wydatku</w:t>
      </w:r>
    </w:p>
    <w:p w:rsidR="0086377C" w:rsidRPr="003C29BC" w:rsidRDefault="0086377C" w:rsidP="003C29BC">
      <w:pPr>
        <w:pStyle w:val="Akapitzlist"/>
        <w:numPr>
          <w:ilvl w:val="0"/>
          <w:numId w:val="41"/>
        </w:numPr>
        <w:spacing w:after="0" w:line="240" w:lineRule="auto"/>
        <w:ind w:left="1208" w:hanging="357"/>
        <w:jc w:val="both"/>
        <w:rPr>
          <w:rFonts w:ascii="Arial" w:hAnsi="Arial" w:cs="Arial"/>
        </w:rPr>
      </w:pPr>
      <w:r w:rsidRPr="003C29BC">
        <w:rPr>
          <w:rFonts w:ascii="Arial" w:hAnsi="Arial" w:cs="Arial"/>
        </w:rPr>
        <w:t>numer pozycji z budżetu projektu</w:t>
      </w:r>
    </w:p>
    <w:p w:rsidR="0086377C" w:rsidRPr="003C29BC" w:rsidRDefault="0086377C" w:rsidP="003C29BC">
      <w:pPr>
        <w:spacing w:after="0" w:line="240" w:lineRule="auto"/>
        <w:jc w:val="both"/>
        <w:rPr>
          <w:rFonts w:ascii="Arial" w:hAnsi="Arial" w:cs="Arial"/>
          <w:color w:val="FF0000"/>
        </w:rPr>
      </w:pPr>
    </w:p>
    <w:p w:rsidR="0086377C" w:rsidRPr="003C29BC" w:rsidRDefault="0086377C" w:rsidP="003C29BC">
      <w:pPr>
        <w:pStyle w:val="Akapitzlist"/>
        <w:numPr>
          <w:ilvl w:val="0"/>
          <w:numId w:val="36"/>
        </w:numPr>
        <w:spacing w:after="0" w:line="240" w:lineRule="auto"/>
        <w:jc w:val="both"/>
        <w:rPr>
          <w:rFonts w:ascii="Arial" w:hAnsi="Arial" w:cs="Arial"/>
          <w:color w:val="FF0000"/>
        </w:rPr>
      </w:pPr>
      <w:r w:rsidRPr="003C29BC">
        <w:rPr>
          <w:rFonts w:ascii="Arial" w:hAnsi="Arial" w:cs="Arial"/>
          <w:b/>
        </w:rPr>
        <w:t xml:space="preserve">W celu akceptacji faktury należy wybrać „Potwierdzanie” </w:t>
      </w:r>
      <w:r w:rsidRPr="003C29BC">
        <w:rPr>
          <w:rFonts w:ascii="Arial" w:hAnsi="Arial" w:cs="Arial"/>
        </w:rPr>
        <w:t>(prawy, dolny róg ekranu).</w:t>
      </w:r>
    </w:p>
    <w:p w:rsidR="0086377C" w:rsidRPr="003C29BC" w:rsidRDefault="0086377C" w:rsidP="003C29BC">
      <w:pPr>
        <w:spacing w:after="0" w:line="240" w:lineRule="auto"/>
        <w:jc w:val="both"/>
        <w:rPr>
          <w:rFonts w:ascii="Arial" w:hAnsi="Arial" w:cs="Arial"/>
          <w:b/>
        </w:rPr>
      </w:pPr>
      <w:r w:rsidRPr="003C29BC">
        <w:rPr>
          <w:rFonts w:ascii="Arial" w:hAnsi="Arial" w:cs="Arial"/>
          <w:b/>
          <w:noProof/>
          <w:lang w:eastAsia="pl-PL"/>
        </w:rPr>
        <w:lastRenderedPageBreak/>
        <w:drawing>
          <wp:inline distT="0" distB="0" distL="0" distR="0" wp14:anchorId="37ACD834" wp14:editId="7CEF07E5">
            <wp:extent cx="2057400" cy="759656"/>
            <wp:effectExtent l="0" t="0" r="0"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6467" cy="763004"/>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b/>
        </w:rPr>
      </w:pPr>
    </w:p>
    <w:p w:rsidR="0086377C" w:rsidRPr="003C29BC" w:rsidRDefault="0086377C" w:rsidP="003C29BC">
      <w:pPr>
        <w:pStyle w:val="Akapitzlist"/>
        <w:numPr>
          <w:ilvl w:val="0"/>
          <w:numId w:val="36"/>
        </w:numPr>
        <w:spacing w:after="0" w:line="240" w:lineRule="auto"/>
        <w:jc w:val="both"/>
        <w:rPr>
          <w:rFonts w:ascii="Arial" w:hAnsi="Arial" w:cs="Arial"/>
        </w:rPr>
      </w:pPr>
      <w:r w:rsidRPr="003C29BC">
        <w:rPr>
          <w:rFonts w:ascii="Arial" w:hAnsi="Arial" w:cs="Arial"/>
        </w:rPr>
        <w:t xml:space="preserve">Wprowadzić </w:t>
      </w:r>
      <w:r w:rsidRPr="003C29BC">
        <w:rPr>
          <w:rFonts w:ascii="Arial" w:hAnsi="Arial" w:cs="Arial"/>
          <w:b/>
        </w:rPr>
        <w:t>opis faktury w formie obligatoryjnego komentarza</w:t>
      </w:r>
      <w:r w:rsidRPr="003C29BC">
        <w:rPr>
          <w:rFonts w:ascii="Arial" w:hAnsi="Arial" w:cs="Arial"/>
        </w:rPr>
        <w:t xml:space="preserve"> tj. dokonanie szczegółowej charakterystyki zrealizowanych zakupów. </w:t>
      </w:r>
    </w:p>
    <w:p w:rsidR="0086377C" w:rsidRPr="003C29BC" w:rsidRDefault="0086377C" w:rsidP="003C29BC">
      <w:pPr>
        <w:pStyle w:val="Akapitzlist"/>
        <w:numPr>
          <w:ilvl w:val="0"/>
          <w:numId w:val="42"/>
        </w:numPr>
        <w:spacing w:after="0" w:line="240" w:lineRule="auto"/>
        <w:jc w:val="both"/>
        <w:rPr>
          <w:rFonts w:ascii="Arial" w:hAnsi="Arial" w:cs="Arial"/>
        </w:rPr>
      </w:pPr>
      <w:r w:rsidRPr="003C29BC">
        <w:rPr>
          <w:rFonts w:ascii="Arial" w:hAnsi="Arial" w:cs="Arial"/>
        </w:rPr>
        <w:t>wyświetli się okno</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790EE78E" wp14:editId="4BD62D18">
            <wp:extent cx="4206605" cy="2133785"/>
            <wp:effectExtent l="0" t="0" r="381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6605" cy="2133785"/>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noProof/>
        </w:rPr>
        <w:t xml:space="preserve"> </w:t>
      </w:r>
      <w:r w:rsidRPr="003C29BC">
        <w:rPr>
          <w:rFonts w:ascii="Arial" w:hAnsi="Arial" w:cs="Arial"/>
          <w:noProof/>
          <w:lang w:eastAsia="pl-PL"/>
        </w:rPr>
        <w:drawing>
          <wp:inline distT="0" distB="0" distL="0" distR="0" wp14:anchorId="728CCAF5" wp14:editId="1E52FFA8">
            <wp:extent cx="4884843" cy="3635055"/>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4843" cy="3635055"/>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42"/>
        </w:numPr>
        <w:spacing w:after="0" w:line="240" w:lineRule="auto"/>
        <w:jc w:val="both"/>
        <w:rPr>
          <w:rFonts w:ascii="Arial" w:hAnsi="Arial" w:cs="Arial"/>
        </w:rPr>
      </w:pPr>
      <w:r w:rsidRPr="003C29BC">
        <w:rPr>
          <w:rFonts w:ascii="Arial" w:hAnsi="Arial" w:cs="Arial"/>
        </w:rPr>
        <w:t>Opis powinien zawierać m.in.:</w:t>
      </w:r>
    </w:p>
    <w:p w:rsidR="0086377C" w:rsidRPr="003C29BC" w:rsidRDefault="0086377C" w:rsidP="003C29BC">
      <w:pPr>
        <w:pStyle w:val="Akapitzlist"/>
        <w:numPr>
          <w:ilvl w:val="0"/>
          <w:numId w:val="43"/>
        </w:numPr>
        <w:spacing w:after="0" w:line="240" w:lineRule="auto"/>
        <w:jc w:val="both"/>
        <w:rPr>
          <w:rFonts w:ascii="Arial" w:hAnsi="Arial" w:cs="Arial"/>
        </w:rPr>
      </w:pPr>
      <w:r w:rsidRPr="003C29BC">
        <w:rPr>
          <w:rFonts w:ascii="Arial" w:hAnsi="Arial" w:cs="Arial"/>
        </w:rPr>
        <w:t>sprecyzowany opis przedmiotu zakupu</w:t>
      </w:r>
    </w:p>
    <w:p w:rsidR="0086377C" w:rsidRPr="003C29BC" w:rsidRDefault="0086377C" w:rsidP="003C29BC">
      <w:pPr>
        <w:pStyle w:val="Akapitzlist"/>
        <w:numPr>
          <w:ilvl w:val="0"/>
          <w:numId w:val="43"/>
        </w:numPr>
        <w:spacing w:after="0" w:line="240" w:lineRule="auto"/>
        <w:jc w:val="both"/>
        <w:rPr>
          <w:rFonts w:ascii="Arial" w:hAnsi="Arial" w:cs="Arial"/>
        </w:rPr>
      </w:pPr>
      <w:r w:rsidRPr="003C29BC">
        <w:rPr>
          <w:rFonts w:ascii="Arial" w:hAnsi="Arial" w:cs="Arial"/>
        </w:rPr>
        <w:t>cel dokonania zakupu</w:t>
      </w:r>
    </w:p>
    <w:p w:rsidR="0086377C" w:rsidRPr="003C29BC" w:rsidRDefault="0086377C" w:rsidP="003C29BC">
      <w:pPr>
        <w:pStyle w:val="Akapitzlist"/>
        <w:numPr>
          <w:ilvl w:val="0"/>
          <w:numId w:val="43"/>
        </w:numPr>
        <w:spacing w:after="0" w:line="240" w:lineRule="auto"/>
        <w:jc w:val="both"/>
        <w:rPr>
          <w:rFonts w:ascii="Arial" w:hAnsi="Arial" w:cs="Arial"/>
        </w:rPr>
      </w:pPr>
      <w:r w:rsidRPr="003C29BC">
        <w:rPr>
          <w:rFonts w:ascii="Arial" w:hAnsi="Arial" w:cs="Arial"/>
        </w:rPr>
        <w:t>informację o wystąpieniu do MEIN z wnioskiem o wydanie zaświadczenia (dotyczy sprzętu wymienionego w ustawie o VAT)</w:t>
      </w:r>
    </w:p>
    <w:p w:rsidR="0086377C" w:rsidRPr="003C29BC" w:rsidRDefault="0086377C" w:rsidP="003C29BC">
      <w:pPr>
        <w:pStyle w:val="Akapitzlist"/>
        <w:numPr>
          <w:ilvl w:val="0"/>
          <w:numId w:val="43"/>
        </w:numPr>
        <w:spacing w:after="0" w:line="240" w:lineRule="auto"/>
        <w:jc w:val="both"/>
        <w:rPr>
          <w:rFonts w:ascii="Arial" w:hAnsi="Arial" w:cs="Arial"/>
        </w:rPr>
      </w:pPr>
      <w:r w:rsidRPr="003C29BC">
        <w:rPr>
          <w:rFonts w:ascii="Arial" w:hAnsi="Arial" w:cs="Arial"/>
        </w:rPr>
        <w:t>wskazanie związku z rodzajem działalności prowadzonej przez dział gospodarczy (opodatkowana, zwolniona, niepodlegająca opodatkowaniu)</w:t>
      </w:r>
    </w:p>
    <w:p w:rsidR="0086377C" w:rsidRPr="003C29BC" w:rsidRDefault="0086377C" w:rsidP="003C29BC">
      <w:pPr>
        <w:pStyle w:val="Akapitzlist"/>
        <w:numPr>
          <w:ilvl w:val="0"/>
          <w:numId w:val="43"/>
        </w:numPr>
        <w:spacing w:after="0" w:line="240" w:lineRule="auto"/>
        <w:jc w:val="both"/>
        <w:rPr>
          <w:rFonts w:ascii="Arial" w:hAnsi="Arial" w:cs="Arial"/>
        </w:rPr>
      </w:pPr>
      <w:r w:rsidRPr="003C29BC">
        <w:rPr>
          <w:rFonts w:ascii="Arial" w:hAnsi="Arial" w:cs="Arial"/>
        </w:rPr>
        <w:lastRenderedPageBreak/>
        <w:t>wskazanie czy konferencja odbywała się stacjonarnie czy online</w:t>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36"/>
        </w:numPr>
        <w:spacing w:after="0" w:line="240" w:lineRule="auto"/>
        <w:jc w:val="both"/>
        <w:rPr>
          <w:rFonts w:ascii="Arial" w:hAnsi="Arial" w:cs="Arial"/>
        </w:rPr>
      </w:pPr>
      <w:r w:rsidRPr="003C29BC">
        <w:rPr>
          <w:rFonts w:ascii="Arial" w:eastAsia="Times New Roman" w:hAnsi="Arial" w:cs="Arial"/>
          <w:b/>
          <w:color w:val="000000"/>
          <w:lang w:eastAsia="pl-PL"/>
        </w:rPr>
        <w:t>Skierować fakturę</w:t>
      </w:r>
      <w:r w:rsidRPr="003C29BC">
        <w:rPr>
          <w:rFonts w:ascii="Arial" w:eastAsia="Times New Roman" w:hAnsi="Arial" w:cs="Arial"/>
          <w:color w:val="000000"/>
          <w:lang w:eastAsia="pl-PL"/>
        </w:rPr>
        <w:t xml:space="preserve"> </w:t>
      </w:r>
      <w:r w:rsidRPr="003C29BC">
        <w:rPr>
          <w:rFonts w:ascii="Arial" w:eastAsia="Times New Roman" w:hAnsi="Arial" w:cs="Arial"/>
          <w:b/>
          <w:color w:val="000000"/>
          <w:lang w:eastAsia="pl-PL"/>
        </w:rPr>
        <w:t>do właściwego akceptanta merytorycznego</w:t>
      </w:r>
      <w:r w:rsidRPr="003C29BC">
        <w:rPr>
          <w:rFonts w:ascii="Arial" w:eastAsia="Times New Roman" w:hAnsi="Arial" w:cs="Arial"/>
          <w:color w:val="000000"/>
          <w:lang w:eastAsia="pl-PL"/>
        </w:rPr>
        <w:t>.</w:t>
      </w:r>
    </w:p>
    <w:p w:rsidR="0086377C" w:rsidRPr="003C29BC" w:rsidRDefault="0086377C" w:rsidP="003C29BC">
      <w:pPr>
        <w:pStyle w:val="Akapitzlist"/>
        <w:numPr>
          <w:ilvl w:val="0"/>
          <w:numId w:val="45"/>
        </w:numPr>
        <w:spacing w:after="0" w:line="240" w:lineRule="auto"/>
        <w:jc w:val="both"/>
        <w:rPr>
          <w:rFonts w:ascii="Arial" w:eastAsia="Times New Roman" w:hAnsi="Arial" w:cs="Arial"/>
          <w:bCs/>
          <w:lang w:eastAsia="pl-PL"/>
        </w:rPr>
      </w:pPr>
      <w:r w:rsidRPr="003C29BC">
        <w:rPr>
          <w:rFonts w:ascii="Arial" w:eastAsia="Times New Roman" w:hAnsi="Arial" w:cs="Arial"/>
          <w:lang w:eastAsia="pl-PL"/>
        </w:rPr>
        <w:t xml:space="preserve">POLE </w:t>
      </w:r>
      <w:r w:rsidRPr="003C29BC">
        <w:rPr>
          <w:rFonts w:ascii="Arial" w:eastAsia="Times New Roman" w:hAnsi="Arial" w:cs="Arial"/>
          <w:b/>
          <w:color w:val="0070C0"/>
          <w:lang w:eastAsia="pl-PL"/>
        </w:rPr>
        <w:t>ID użytkownika</w:t>
      </w:r>
      <w:r w:rsidRPr="003C29BC">
        <w:rPr>
          <w:rFonts w:ascii="Arial" w:eastAsia="Times New Roman" w:hAnsi="Arial" w:cs="Arial"/>
          <w:color w:val="0070C0"/>
          <w:lang w:eastAsia="pl-PL"/>
        </w:rPr>
        <w:t xml:space="preserve"> </w:t>
      </w:r>
      <w:r w:rsidRPr="003C29BC">
        <w:rPr>
          <w:rFonts w:ascii="Arial" w:eastAsia="Times New Roman" w:hAnsi="Arial" w:cs="Arial"/>
          <w:lang w:eastAsia="pl-PL"/>
        </w:rPr>
        <w:t>(następny zatwierdzający to AKCEPTANT MERYTORYCZNY) </w:t>
      </w:r>
      <w:r w:rsidRPr="003C29BC">
        <w:rPr>
          <w:rFonts w:ascii="Arial" w:eastAsia="Times New Roman" w:hAnsi="Arial" w:cs="Arial"/>
          <w:b/>
          <w:bCs/>
          <w:lang w:eastAsia="pl-PL"/>
        </w:rPr>
        <w:t xml:space="preserve">– należy wybrać właściwego użytkownika </w:t>
      </w:r>
      <w:r w:rsidRPr="003C29BC">
        <w:rPr>
          <w:rFonts w:ascii="Arial" w:eastAsia="Times New Roman" w:hAnsi="Arial" w:cs="Arial"/>
          <w:bCs/>
          <w:lang w:eastAsia="pl-PL"/>
        </w:rPr>
        <w:t>np. kierownika projektu, dyrektora administracyjnego.</w:t>
      </w:r>
    </w:p>
    <w:p w:rsidR="0086377C" w:rsidRPr="003C29BC" w:rsidRDefault="0086377C" w:rsidP="003C29BC">
      <w:pPr>
        <w:pStyle w:val="Akapitzlist"/>
        <w:numPr>
          <w:ilvl w:val="0"/>
          <w:numId w:val="45"/>
        </w:numPr>
        <w:spacing w:after="0" w:line="240" w:lineRule="auto"/>
        <w:jc w:val="both"/>
        <w:rPr>
          <w:rFonts w:ascii="Arial" w:eastAsia="Times New Roman" w:hAnsi="Arial" w:cs="Arial"/>
          <w:lang w:eastAsia="pl-PL"/>
        </w:rPr>
      </w:pPr>
      <w:r w:rsidRPr="003C29BC">
        <w:rPr>
          <w:rFonts w:ascii="Arial" w:eastAsia="Times New Roman" w:hAnsi="Arial" w:cs="Arial"/>
          <w:b/>
          <w:bCs/>
          <w:color w:val="000000" w:themeColor="text1"/>
          <w:u w:val="single"/>
          <w:lang w:eastAsia="pl-PL"/>
        </w:rPr>
        <w:t>UWAGA:</w:t>
      </w:r>
      <w:r w:rsidRPr="003C29BC">
        <w:rPr>
          <w:rFonts w:ascii="Arial" w:eastAsia="Times New Roman" w:hAnsi="Arial" w:cs="Arial"/>
          <w:bCs/>
          <w:color w:val="000000" w:themeColor="text1"/>
          <w:lang w:eastAsia="pl-PL"/>
        </w:rPr>
        <w:t xml:space="preserve"> w polu ID użytkownika podpowiada się pierwsza osoba z listy zespołu akceptantów merytorycznych (na Wydziale Psychologii jest to dr Aleksandra Bala). Jeżeli nie zostanie w tym miejscu wskazana osoba faktura zostanie automatycznie skierowana do pierwszej osoby z listy. </w:t>
      </w:r>
    </w:p>
    <w:p w:rsidR="0086377C" w:rsidRPr="003C29BC" w:rsidRDefault="0086377C" w:rsidP="003C29BC">
      <w:pPr>
        <w:pStyle w:val="Akapitzlist"/>
        <w:spacing w:after="0" w:line="240" w:lineRule="auto"/>
        <w:jc w:val="both"/>
        <w:rPr>
          <w:rFonts w:ascii="Arial" w:hAnsi="Arial" w:cs="Arial"/>
        </w:rPr>
      </w:pPr>
    </w:p>
    <w:p w:rsidR="0086377C" w:rsidRPr="003C29BC" w:rsidRDefault="0086377C" w:rsidP="003C29BC">
      <w:pPr>
        <w:pStyle w:val="Akapitzlist"/>
        <w:numPr>
          <w:ilvl w:val="0"/>
          <w:numId w:val="36"/>
        </w:numPr>
        <w:spacing w:after="0" w:line="240" w:lineRule="auto"/>
        <w:jc w:val="both"/>
        <w:rPr>
          <w:rFonts w:ascii="Arial" w:eastAsia="Times New Roman" w:hAnsi="Arial" w:cs="Arial"/>
          <w:lang w:eastAsia="pl-PL"/>
        </w:rPr>
      </w:pPr>
      <w:r w:rsidRPr="003C29BC">
        <w:rPr>
          <w:rFonts w:ascii="Arial" w:eastAsia="Times New Roman" w:hAnsi="Arial" w:cs="Arial"/>
          <w:lang w:eastAsia="pl-PL"/>
        </w:rPr>
        <w:t>Następnie należy nacisnąć "Potwierdzenie"</w:t>
      </w:r>
    </w:p>
    <w:p w:rsidR="0086377C" w:rsidRPr="003C29BC" w:rsidRDefault="0086377C" w:rsidP="003C29BC">
      <w:pPr>
        <w:spacing w:after="0" w:line="240" w:lineRule="auto"/>
        <w:jc w:val="both"/>
        <w:rPr>
          <w:rFonts w:ascii="Arial" w:hAnsi="Arial" w:cs="Arial"/>
          <w:color w:val="FF0000"/>
        </w:rPr>
      </w:pPr>
    </w:p>
    <w:p w:rsidR="0086377C" w:rsidRPr="003C29BC" w:rsidRDefault="0086377C" w:rsidP="003C29BC">
      <w:pPr>
        <w:spacing w:after="0" w:line="240" w:lineRule="auto"/>
        <w:jc w:val="both"/>
        <w:rPr>
          <w:rFonts w:ascii="Arial" w:hAnsi="Arial" w:cs="Arial"/>
          <w:color w:val="0070C0"/>
        </w:rPr>
      </w:pPr>
      <w:r w:rsidRPr="003C29BC">
        <w:rPr>
          <w:rFonts w:ascii="Arial" w:eastAsia="Times New Roman" w:hAnsi="Arial" w:cs="Arial"/>
          <w:b/>
          <w:color w:val="0070C0"/>
          <w:lang w:eastAsia="pl-PL"/>
        </w:rPr>
        <w:t>INFORMACJE DODATKOWE</w:t>
      </w:r>
    </w:p>
    <w:p w:rsidR="0086377C" w:rsidRPr="003C29BC" w:rsidRDefault="0086377C" w:rsidP="003C29BC">
      <w:pPr>
        <w:pStyle w:val="Akapitzlist"/>
        <w:numPr>
          <w:ilvl w:val="0"/>
          <w:numId w:val="44"/>
        </w:numPr>
        <w:spacing w:after="0" w:line="240" w:lineRule="auto"/>
        <w:jc w:val="both"/>
        <w:rPr>
          <w:rFonts w:ascii="Arial" w:hAnsi="Arial" w:cs="Arial"/>
        </w:rPr>
      </w:pPr>
      <w:r w:rsidRPr="003C29BC">
        <w:rPr>
          <w:rFonts w:ascii="Arial" w:hAnsi="Arial" w:cs="Arial"/>
        </w:rPr>
        <w:t xml:space="preserve">W pierwszej kolejności podana jest kwota </w:t>
      </w:r>
      <w:r w:rsidRPr="003C29BC">
        <w:rPr>
          <w:rFonts w:ascii="Arial" w:hAnsi="Arial" w:cs="Arial"/>
          <w:b/>
        </w:rPr>
        <w:t>brutto</w:t>
      </w:r>
      <w:r w:rsidRPr="003C29BC">
        <w:rPr>
          <w:rFonts w:ascii="Arial" w:hAnsi="Arial" w:cs="Arial"/>
        </w:rPr>
        <w:t xml:space="preserve">, następnie </w:t>
      </w:r>
      <w:r w:rsidRPr="003C29BC">
        <w:rPr>
          <w:rFonts w:ascii="Arial" w:hAnsi="Arial" w:cs="Arial"/>
          <w:b/>
        </w:rPr>
        <w:t>netto</w:t>
      </w:r>
      <w:r w:rsidRPr="003C29BC">
        <w:rPr>
          <w:rFonts w:ascii="Arial" w:hAnsi="Arial" w:cs="Arial"/>
        </w:rPr>
        <w:t>:</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7126A42C" wp14:editId="72752B82">
            <wp:extent cx="5760720" cy="2016760"/>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016760"/>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44"/>
        </w:numPr>
        <w:spacing w:after="0" w:line="240" w:lineRule="auto"/>
        <w:jc w:val="both"/>
        <w:rPr>
          <w:rFonts w:ascii="Arial" w:hAnsi="Arial" w:cs="Arial"/>
          <w:color w:val="FF0000"/>
        </w:rPr>
      </w:pPr>
      <w:r w:rsidRPr="003C29BC">
        <w:rPr>
          <w:rFonts w:ascii="Arial" w:hAnsi="Arial" w:cs="Arial"/>
          <w:b/>
        </w:rPr>
        <w:t xml:space="preserve">ODRZUCENIE </w:t>
      </w:r>
      <w:r w:rsidRPr="003C29BC">
        <w:rPr>
          <w:rFonts w:ascii="Arial" w:hAnsi="Arial" w:cs="Arial"/>
        </w:rPr>
        <w:t>następuje zawsze do poprzednika - Jeżeli dane wymagają poprawienia – kliknąć ODRZUCENIE (prawy, dolny róg ekranu, komentarz jest wymagany)</w:t>
      </w:r>
    </w:p>
    <w:p w:rsidR="0086377C" w:rsidRPr="003C29BC" w:rsidRDefault="0086377C" w:rsidP="003C29BC">
      <w:pPr>
        <w:spacing w:after="0" w:line="240" w:lineRule="auto"/>
        <w:jc w:val="both"/>
        <w:rPr>
          <w:rFonts w:ascii="Arial" w:hAnsi="Arial" w:cs="Arial"/>
          <w:color w:val="FF0000"/>
        </w:rPr>
      </w:pPr>
      <w:r w:rsidRPr="003C29BC">
        <w:rPr>
          <w:rFonts w:ascii="Arial" w:hAnsi="Arial" w:cs="Arial"/>
          <w:b/>
          <w:noProof/>
          <w:lang w:eastAsia="pl-PL"/>
        </w:rPr>
        <w:drawing>
          <wp:inline distT="0" distB="0" distL="0" distR="0" wp14:anchorId="1413206D" wp14:editId="3CCFB55D">
            <wp:extent cx="2057400" cy="759656"/>
            <wp:effectExtent l="0" t="0" r="0" b="25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6467" cy="763004"/>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color w:val="FF0000"/>
        </w:rPr>
      </w:pPr>
    </w:p>
    <w:p w:rsidR="0086377C" w:rsidRPr="003C29BC" w:rsidRDefault="0086377C" w:rsidP="003C29BC">
      <w:pPr>
        <w:pStyle w:val="Akapitzlist"/>
        <w:numPr>
          <w:ilvl w:val="0"/>
          <w:numId w:val="44"/>
        </w:numPr>
        <w:spacing w:after="0" w:line="240" w:lineRule="auto"/>
        <w:jc w:val="both"/>
        <w:rPr>
          <w:rFonts w:ascii="Arial" w:hAnsi="Arial" w:cs="Arial"/>
          <w:color w:val="FF0000"/>
        </w:rPr>
      </w:pPr>
      <w:r w:rsidRPr="003C29BC">
        <w:rPr>
          <w:rFonts w:ascii="Arial" w:hAnsi="Arial" w:cs="Arial"/>
          <w:b/>
        </w:rPr>
        <w:t xml:space="preserve">PRZEKAZANIE - </w:t>
      </w:r>
      <w:r w:rsidRPr="003C29BC">
        <w:rPr>
          <w:rFonts w:ascii="Arial" w:hAnsi="Arial" w:cs="Arial"/>
        </w:rPr>
        <w:t xml:space="preserve">jeśli osobą merytoryczną powinien być ktoś inny korzystamy z opcji </w:t>
      </w:r>
      <w:r w:rsidRPr="003C29BC">
        <w:rPr>
          <w:rFonts w:ascii="Arial" w:hAnsi="Arial" w:cs="Arial"/>
          <w:b/>
        </w:rPr>
        <w:t>PRZEKAZNIE</w:t>
      </w:r>
      <w:r w:rsidRPr="003C29BC">
        <w:rPr>
          <w:rFonts w:ascii="Arial" w:hAnsi="Arial" w:cs="Arial"/>
        </w:rPr>
        <w:t>.</w:t>
      </w:r>
    </w:p>
    <w:p w:rsidR="0086377C" w:rsidRPr="003C29BC" w:rsidRDefault="0086377C" w:rsidP="003C29BC">
      <w:pPr>
        <w:spacing w:after="0" w:line="240" w:lineRule="auto"/>
        <w:jc w:val="both"/>
        <w:rPr>
          <w:rFonts w:ascii="Arial" w:hAnsi="Arial" w:cs="Arial"/>
        </w:rPr>
      </w:pPr>
      <w:r w:rsidRPr="003C29BC">
        <w:rPr>
          <w:rFonts w:ascii="Arial" w:hAnsi="Arial" w:cs="Arial"/>
        </w:rPr>
        <w:t>Przekazanie nie realizuje kroku.</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076D7A5E" wp14:editId="0DFC29DD">
            <wp:extent cx="2638793" cy="1247949"/>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8793" cy="1247949"/>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rPr>
        <w:t>Po kliknięciu można wyświetlić listę osób uprawnionych do tego kroku.</w:t>
      </w:r>
    </w:p>
    <w:p w:rsidR="0086377C" w:rsidRPr="003C29BC" w:rsidRDefault="0086377C" w:rsidP="003C29BC">
      <w:pPr>
        <w:spacing w:after="0" w:line="240" w:lineRule="auto"/>
        <w:jc w:val="both"/>
        <w:rPr>
          <w:rFonts w:ascii="Arial" w:hAnsi="Arial" w:cs="Arial"/>
        </w:rPr>
      </w:pPr>
      <w:r w:rsidRPr="003C29BC">
        <w:rPr>
          <w:rFonts w:ascii="Arial" w:hAnsi="Arial" w:cs="Arial"/>
        </w:rPr>
        <w:t>Jeśli przekazuję to oznacza, że deleguję wykonanie tego kroku na użytkownika, który ma taką samą rolę w obiegu.</w:t>
      </w:r>
    </w:p>
    <w:p w:rsidR="003C29BC" w:rsidRDefault="003C29BC">
      <w:pPr>
        <w:rPr>
          <w:rFonts w:ascii="Arial" w:hAnsi="Arial" w:cs="Arial"/>
        </w:rPr>
      </w:pPr>
      <w:r>
        <w:rPr>
          <w:rFonts w:ascii="Arial" w:hAnsi="Arial" w:cs="Arial"/>
        </w:rPr>
        <w:br w:type="page"/>
      </w:r>
    </w:p>
    <w:tbl>
      <w:tblPr>
        <w:tblStyle w:val="Tabela-Siatka"/>
        <w:tblW w:w="0" w:type="auto"/>
        <w:tblBorders>
          <w:insideH w:val="none" w:sz="0" w:space="0" w:color="auto"/>
          <w:insideV w:val="none" w:sz="0" w:space="0" w:color="auto"/>
        </w:tblBorders>
        <w:shd w:val="pct20" w:color="auto" w:fill="auto"/>
        <w:tblLook w:val="04A0" w:firstRow="1" w:lastRow="0" w:firstColumn="1" w:lastColumn="0" w:noHBand="0" w:noVBand="1"/>
      </w:tblPr>
      <w:tblGrid>
        <w:gridCol w:w="9346"/>
      </w:tblGrid>
      <w:tr w:rsidR="0086377C" w:rsidRPr="003C29BC" w:rsidTr="003C29BC">
        <w:tc>
          <w:tcPr>
            <w:tcW w:w="9346"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lastRenderedPageBreak/>
              <w:t xml:space="preserve">AKCEPTANT MERYTORYCZNY </w:t>
            </w:r>
          </w:p>
        </w:tc>
      </w:tr>
      <w:tr w:rsidR="0086377C" w:rsidRPr="003C29BC" w:rsidTr="003C29BC">
        <w:tc>
          <w:tcPr>
            <w:tcW w:w="9346"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ZATWIERDZENIE MERYTORYCZNE</w:t>
            </w:r>
          </w:p>
        </w:tc>
      </w:tr>
    </w:tbl>
    <w:p w:rsidR="0086377C" w:rsidRPr="003C29BC" w:rsidRDefault="0086377C" w:rsidP="003C29BC">
      <w:pPr>
        <w:spacing w:after="0" w:line="240" w:lineRule="auto"/>
        <w:jc w:val="both"/>
        <w:rPr>
          <w:rFonts w:ascii="Arial" w:eastAsia="Times New Roman" w:hAnsi="Arial" w:cs="Arial"/>
          <w:b/>
          <w:lang w:eastAsia="pl-PL"/>
        </w:rPr>
      </w:pP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b/>
          <w:lang w:eastAsia="pl-PL"/>
        </w:rPr>
        <w:t xml:space="preserve">KROK 1 - </w:t>
      </w:r>
      <w:r w:rsidRPr="003C29BC">
        <w:rPr>
          <w:rFonts w:ascii="Arial" w:eastAsia="Times New Roman" w:hAnsi="Arial" w:cs="Arial"/>
          <w:b/>
          <w:kern w:val="36"/>
          <w:lang w:eastAsia="pl-PL"/>
        </w:rPr>
        <w:t>Dostęp do SAP- VIM (FIORI)</w:t>
      </w:r>
      <w:r w:rsidRPr="003C29BC">
        <w:rPr>
          <w:rFonts w:ascii="Arial" w:eastAsia="Times New Roman" w:hAnsi="Arial" w:cs="Arial"/>
          <w:b/>
          <w:lang w:eastAsia="pl-PL"/>
        </w:rPr>
        <w:t xml:space="preserve"> </w:t>
      </w: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lang w:eastAsia="pl-PL"/>
        </w:rPr>
        <w:t xml:space="preserve">możliwy jest po kliknięciu w link z maila od </w:t>
      </w:r>
      <w:proofErr w:type="spellStart"/>
      <w:r w:rsidRPr="003C29BC">
        <w:rPr>
          <w:rFonts w:ascii="Arial" w:eastAsia="Times New Roman" w:hAnsi="Arial" w:cs="Arial"/>
          <w:lang w:eastAsia="pl-PL"/>
        </w:rPr>
        <w:t>Workflow</w:t>
      </w:r>
      <w:proofErr w:type="spellEnd"/>
      <w:r w:rsidRPr="003C29BC">
        <w:rPr>
          <w:rFonts w:ascii="Arial" w:eastAsia="Times New Roman" w:hAnsi="Arial" w:cs="Arial"/>
          <w:lang w:eastAsia="pl-PL"/>
        </w:rPr>
        <w:t xml:space="preserve"> System - temat maila „VIM- nowa faktura od……..”</w:t>
      </w:r>
    </w:p>
    <w:p w:rsidR="0086377C" w:rsidRPr="003C29BC" w:rsidRDefault="0086377C" w:rsidP="003C29BC">
      <w:pPr>
        <w:spacing w:after="0" w:line="240" w:lineRule="auto"/>
        <w:jc w:val="both"/>
        <w:rPr>
          <w:rFonts w:ascii="Arial" w:eastAsia="Times New Roman" w:hAnsi="Arial" w:cs="Arial"/>
          <w:lang w:eastAsia="pl-PL"/>
        </w:rPr>
      </w:pPr>
    </w:p>
    <w:p w:rsidR="0086377C" w:rsidRPr="003C29BC" w:rsidRDefault="0086377C" w:rsidP="003C29BC">
      <w:pPr>
        <w:spacing w:after="0" w:line="240" w:lineRule="auto"/>
        <w:jc w:val="both"/>
        <w:rPr>
          <w:rFonts w:ascii="Arial" w:eastAsia="Times New Roman" w:hAnsi="Arial" w:cs="Arial"/>
          <w:kern w:val="36"/>
          <w:lang w:eastAsia="pl-PL"/>
        </w:rPr>
      </w:pPr>
      <w:r w:rsidRPr="003C29BC">
        <w:rPr>
          <w:rFonts w:ascii="Arial" w:eastAsia="Times New Roman" w:hAnsi="Arial" w:cs="Arial"/>
          <w:lang w:eastAsia="pl-PL"/>
        </w:rPr>
        <w:t>Link do</w:t>
      </w:r>
      <w:r w:rsidRPr="003C29BC">
        <w:rPr>
          <w:rFonts w:ascii="Arial" w:eastAsia="Times New Roman" w:hAnsi="Arial" w:cs="Arial"/>
          <w:b/>
          <w:lang w:eastAsia="pl-PL"/>
        </w:rPr>
        <w:t xml:space="preserve"> i</w:t>
      </w:r>
      <w:r w:rsidRPr="003C29BC">
        <w:rPr>
          <w:rFonts w:ascii="Arial" w:eastAsia="Times New Roman" w:hAnsi="Arial" w:cs="Arial"/>
          <w:kern w:val="36"/>
          <w:lang w:eastAsia="pl-PL"/>
        </w:rPr>
        <w:t>nstrukcji, w tym dla połączenia spoza sieci Uniwersyteckiej:</w:t>
      </w:r>
    </w:p>
    <w:p w:rsidR="0086377C" w:rsidRPr="003C29BC" w:rsidRDefault="00EF3ACC" w:rsidP="003C29BC">
      <w:pPr>
        <w:spacing w:after="0" w:line="240" w:lineRule="auto"/>
        <w:jc w:val="both"/>
        <w:rPr>
          <w:rFonts w:ascii="Arial" w:eastAsia="Times New Roman" w:hAnsi="Arial" w:cs="Arial"/>
          <w:kern w:val="36"/>
          <w:lang w:eastAsia="pl-PL"/>
        </w:rPr>
      </w:pPr>
      <w:hyperlink r:id="rId50" w:history="1">
        <w:r w:rsidR="0086377C" w:rsidRPr="003C29BC">
          <w:rPr>
            <w:rStyle w:val="Hipercze"/>
            <w:rFonts w:ascii="Arial" w:eastAsia="Times New Roman" w:hAnsi="Arial" w:cs="Arial"/>
            <w:kern w:val="36"/>
            <w:lang w:eastAsia="pl-PL"/>
          </w:rPr>
          <w:t>https://docs.google.com/document/d/10hAnr_sYFfvuo5xjGMrlty_wgfIYpbhB/edit</w:t>
        </w:r>
      </w:hyperlink>
    </w:p>
    <w:p w:rsidR="0086377C" w:rsidRPr="003C29BC" w:rsidRDefault="0086377C" w:rsidP="003C29BC">
      <w:pPr>
        <w:spacing w:after="0" w:line="240" w:lineRule="auto"/>
        <w:jc w:val="both"/>
        <w:rPr>
          <w:rFonts w:ascii="Arial" w:eastAsia="Times New Roman" w:hAnsi="Arial" w:cs="Arial"/>
          <w:kern w:val="36"/>
          <w:lang w:eastAsia="pl-PL"/>
        </w:rPr>
      </w:pP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b/>
          <w:lang w:eastAsia="pl-PL"/>
        </w:rPr>
        <w:t xml:space="preserve">KROK 2 – </w:t>
      </w:r>
      <w:r w:rsidRPr="003C29BC">
        <w:rPr>
          <w:rFonts w:ascii="Arial" w:eastAsia="Times New Roman" w:hAnsi="Arial" w:cs="Arial"/>
          <w:b/>
          <w:kern w:val="36"/>
          <w:lang w:eastAsia="pl-PL"/>
        </w:rPr>
        <w:t>Akceptacja merytoryczna faktury</w:t>
      </w:r>
    </w:p>
    <w:p w:rsidR="0086377C" w:rsidRPr="003C29BC" w:rsidRDefault="0086377C" w:rsidP="003C29BC">
      <w:pPr>
        <w:pStyle w:val="Akapitzlist"/>
        <w:numPr>
          <w:ilvl w:val="0"/>
          <w:numId w:val="42"/>
        </w:num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color w:val="000000"/>
          <w:lang w:eastAsia="pl-PL"/>
        </w:rPr>
        <w:t xml:space="preserve">Po wejściu na stronę wyświetli się lista faktur oczekujących na zatwierdzenie, proszę </w:t>
      </w:r>
      <w:r w:rsidRPr="003C29BC">
        <w:rPr>
          <w:rFonts w:ascii="Arial" w:eastAsia="Times New Roman" w:hAnsi="Arial" w:cs="Arial"/>
          <w:b/>
          <w:color w:val="000000"/>
          <w:lang w:eastAsia="pl-PL"/>
        </w:rPr>
        <w:t xml:space="preserve">kliknąć w numer faktury </w:t>
      </w:r>
      <w:r w:rsidRPr="003C29BC">
        <w:rPr>
          <w:rFonts w:ascii="Arial" w:eastAsia="Times New Roman" w:hAnsi="Arial" w:cs="Arial"/>
          <w:color w:val="000000"/>
          <w:lang w:eastAsia="pl-PL"/>
        </w:rPr>
        <w:t>(referencja).</w:t>
      </w:r>
    </w:p>
    <w:p w:rsidR="0086377C" w:rsidRPr="003C29BC" w:rsidRDefault="0086377C" w:rsidP="003C29BC">
      <w:p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b/>
          <w:noProof/>
          <w:color w:val="000000"/>
          <w:lang w:eastAsia="pl-PL"/>
        </w:rPr>
        <w:drawing>
          <wp:inline distT="0" distB="0" distL="0" distR="0" wp14:anchorId="4B29F6C2" wp14:editId="23EC3FFA">
            <wp:extent cx="5760720" cy="841919"/>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841919"/>
                    </a:xfrm>
                    <a:prstGeom prst="rect">
                      <a:avLst/>
                    </a:prstGeom>
                  </pic:spPr>
                </pic:pic>
              </a:graphicData>
            </a:graphic>
          </wp:inline>
        </w:drawing>
      </w:r>
    </w:p>
    <w:p w:rsidR="0086377C" w:rsidRPr="003C29BC" w:rsidRDefault="0086377C" w:rsidP="003C29BC">
      <w:pPr>
        <w:pStyle w:val="Akapitzlist"/>
        <w:numPr>
          <w:ilvl w:val="0"/>
          <w:numId w:val="21"/>
        </w:num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color w:val="000000"/>
          <w:lang w:eastAsia="pl-PL"/>
        </w:rPr>
        <w:t>Opisu faktury "Sprawdzenie merytoryczne" dokonał właściwy pracownik.</w:t>
      </w:r>
    </w:p>
    <w:p w:rsidR="0086377C" w:rsidRPr="003C29BC" w:rsidRDefault="0086377C" w:rsidP="003C29BC">
      <w:pPr>
        <w:pStyle w:val="Akapitzlist"/>
        <w:numPr>
          <w:ilvl w:val="0"/>
          <w:numId w:val="21"/>
        </w:numPr>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color w:val="000000"/>
          <w:lang w:eastAsia="pl-PL"/>
        </w:rPr>
        <w:t xml:space="preserve">Rolą akceptanta merytorycznego jest akceptacja sprawdzonego pod względem merytorycznym dokumentu. </w:t>
      </w:r>
    </w:p>
    <w:p w:rsidR="0086377C" w:rsidRPr="003C29BC" w:rsidRDefault="0086377C" w:rsidP="003C29BC">
      <w:pPr>
        <w:pStyle w:val="Akapitzlist"/>
        <w:spacing w:before="100" w:beforeAutospacing="1" w:after="100" w:afterAutospacing="1" w:line="240" w:lineRule="auto"/>
        <w:jc w:val="both"/>
        <w:rPr>
          <w:rFonts w:ascii="Arial" w:eastAsia="Times New Roman" w:hAnsi="Arial" w:cs="Arial"/>
          <w:lang w:eastAsia="pl-PL"/>
        </w:rPr>
      </w:pPr>
      <w:r w:rsidRPr="003C29BC">
        <w:rPr>
          <w:rFonts w:ascii="Arial" w:eastAsia="Times New Roman" w:hAnsi="Arial" w:cs="Arial"/>
          <w:color w:val="000000"/>
          <w:lang w:eastAsia="pl-PL"/>
        </w:rPr>
        <w:t>Poniżej wskazówki gdzie znajdują się informacje, które dotychczas znajdowały się na odwrocie faktury.</w:t>
      </w:r>
    </w:p>
    <w:p w:rsidR="0086377C" w:rsidRPr="003C29BC" w:rsidRDefault="0086377C" w:rsidP="003C29BC">
      <w:pPr>
        <w:spacing w:before="100" w:beforeAutospacing="1" w:after="100" w:afterAutospacing="1" w:line="240" w:lineRule="auto"/>
        <w:jc w:val="both"/>
        <w:rPr>
          <w:rFonts w:ascii="Arial" w:hAnsi="Arial" w:cs="Arial"/>
        </w:rPr>
      </w:pPr>
      <w:r w:rsidRPr="003C29BC">
        <w:rPr>
          <w:rFonts w:ascii="Arial" w:hAnsi="Arial" w:cs="Arial"/>
          <w:noProof/>
          <w:lang w:eastAsia="pl-PL"/>
        </w:rPr>
        <w:drawing>
          <wp:inline distT="0" distB="0" distL="0" distR="0" wp14:anchorId="395F28F2" wp14:editId="12B29E90">
            <wp:extent cx="5940000" cy="2385194"/>
            <wp:effectExtent l="0" t="0" r="381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000" cy="2385194"/>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hAnsi="Arial" w:cs="Arial"/>
        </w:rPr>
      </w:pPr>
      <w:r w:rsidRPr="003C29BC">
        <w:rPr>
          <w:rFonts w:ascii="Arial" w:hAnsi="Arial" w:cs="Arial"/>
          <w:noProof/>
          <w:lang w:eastAsia="pl-PL"/>
        </w:rPr>
        <w:lastRenderedPageBreak/>
        <w:drawing>
          <wp:inline distT="0" distB="0" distL="0" distR="0" wp14:anchorId="6979BB33" wp14:editId="7E0F78E7">
            <wp:extent cx="5940000" cy="4291425"/>
            <wp:effectExtent l="0" t="0" r="381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000" cy="4291425"/>
                    </a:xfrm>
                    <a:prstGeom prst="rect">
                      <a:avLst/>
                    </a:prstGeom>
                  </pic:spPr>
                </pic:pic>
              </a:graphicData>
            </a:graphic>
          </wp:inline>
        </w:drawing>
      </w:r>
    </w:p>
    <w:p w:rsidR="0086377C" w:rsidRPr="003C29BC" w:rsidRDefault="0086377C" w:rsidP="003C29BC">
      <w:pPr>
        <w:pStyle w:val="Akapitzlist"/>
        <w:numPr>
          <w:ilvl w:val="0"/>
          <w:numId w:val="24"/>
        </w:numPr>
        <w:spacing w:after="0" w:line="240" w:lineRule="auto"/>
        <w:jc w:val="both"/>
        <w:rPr>
          <w:rFonts w:ascii="Arial" w:eastAsia="Times New Roman" w:hAnsi="Arial" w:cs="Arial"/>
          <w:lang w:eastAsia="pl-PL"/>
        </w:rPr>
      </w:pPr>
      <w:r w:rsidRPr="003C29BC">
        <w:rPr>
          <w:rFonts w:ascii="Arial" w:hAnsi="Arial" w:cs="Arial"/>
        </w:rPr>
        <w:t>Podstawowe informacje dotyczące dokumentu znajdują się tu (dane podstawowe):</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color w:val="FF0000"/>
        </w:rPr>
      </w:pPr>
      <w:r w:rsidRPr="003C29BC">
        <w:rPr>
          <w:rFonts w:ascii="Arial" w:hAnsi="Arial" w:cs="Arial"/>
          <w:noProof/>
          <w:color w:val="FF0000"/>
          <w:lang w:eastAsia="pl-PL"/>
        </w:rPr>
        <w:drawing>
          <wp:inline distT="0" distB="0" distL="0" distR="0" wp14:anchorId="329E2CE8" wp14:editId="792D84D6">
            <wp:extent cx="5372566" cy="3185436"/>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2566" cy="3185436"/>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24"/>
        </w:numPr>
        <w:spacing w:after="0" w:line="240" w:lineRule="auto"/>
        <w:jc w:val="both"/>
        <w:rPr>
          <w:rFonts w:ascii="Arial" w:hAnsi="Arial" w:cs="Arial"/>
        </w:rPr>
      </w:pPr>
      <w:r w:rsidRPr="003C29BC">
        <w:rPr>
          <w:rFonts w:ascii="Arial" w:hAnsi="Arial" w:cs="Arial"/>
        </w:rPr>
        <w:t xml:space="preserve">Opis merytoryczny znajduje się </w:t>
      </w:r>
      <w:r w:rsidRPr="003C29BC">
        <w:rPr>
          <w:rFonts w:ascii="Arial" w:hAnsi="Arial" w:cs="Arial"/>
          <w:b/>
        </w:rPr>
        <w:t>w zakładce „Komentarze”:</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624E0DA9" wp14:editId="676EF96A">
            <wp:extent cx="4782217" cy="447737"/>
            <wp:effectExtent l="0" t="0" r="0" b="952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2217" cy="447737"/>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42"/>
        </w:numPr>
        <w:spacing w:after="0" w:line="240" w:lineRule="auto"/>
        <w:jc w:val="both"/>
        <w:rPr>
          <w:rFonts w:ascii="Arial" w:hAnsi="Arial" w:cs="Arial"/>
          <w:b/>
        </w:rPr>
      </w:pPr>
      <w:r w:rsidRPr="003C29BC">
        <w:rPr>
          <w:rFonts w:ascii="Arial" w:hAnsi="Arial" w:cs="Arial"/>
          <w:b/>
        </w:rPr>
        <w:t xml:space="preserve">W celu akceptacji faktury należy wybrać „Potwierdzanie” </w:t>
      </w:r>
      <w:r w:rsidRPr="003C29BC">
        <w:rPr>
          <w:rFonts w:ascii="Arial" w:hAnsi="Arial" w:cs="Arial"/>
        </w:rPr>
        <w:t>(prawy dolny róg).</w:t>
      </w:r>
    </w:p>
    <w:p w:rsidR="0086377C" w:rsidRPr="003C29BC" w:rsidRDefault="0086377C" w:rsidP="003C29BC">
      <w:pPr>
        <w:spacing w:after="0" w:line="240" w:lineRule="auto"/>
        <w:jc w:val="both"/>
        <w:rPr>
          <w:rFonts w:ascii="Arial" w:hAnsi="Arial" w:cs="Arial"/>
          <w:b/>
        </w:rPr>
      </w:pPr>
      <w:r w:rsidRPr="003C29BC">
        <w:rPr>
          <w:rFonts w:ascii="Arial" w:hAnsi="Arial" w:cs="Arial"/>
          <w:b/>
          <w:noProof/>
          <w:lang w:eastAsia="pl-PL"/>
        </w:rPr>
        <w:drawing>
          <wp:inline distT="0" distB="0" distL="0" distR="0" wp14:anchorId="27633C5D" wp14:editId="250F81FF">
            <wp:extent cx="2057400" cy="759656"/>
            <wp:effectExtent l="0" t="0" r="0" b="25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6467" cy="763004"/>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b/>
        </w:rPr>
      </w:pPr>
    </w:p>
    <w:p w:rsidR="0086377C" w:rsidRPr="003C29BC" w:rsidRDefault="0086377C" w:rsidP="003C29BC">
      <w:pPr>
        <w:pStyle w:val="Akapitzlist"/>
        <w:numPr>
          <w:ilvl w:val="0"/>
          <w:numId w:val="42"/>
        </w:numPr>
        <w:spacing w:after="0" w:line="240" w:lineRule="auto"/>
        <w:jc w:val="both"/>
        <w:rPr>
          <w:rFonts w:ascii="Arial" w:hAnsi="Arial" w:cs="Arial"/>
        </w:rPr>
      </w:pPr>
      <w:r w:rsidRPr="003C29BC">
        <w:rPr>
          <w:rFonts w:ascii="Arial" w:hAnsi="Arial" w:cs="Arial"/>
        </w:rPr>
        <w:t>Następnie wyświetli się okno</w:t>
      </w:r>
    </w:p>
    <w:p w:rsidR="0086377C" w:rsidRPr="003C29BC" w:rsidRDefault="0086377C" w:rsidP="003C29BC">
      <w:pPr>
        <w:pStyle w:val="Akapitzlist"/>
        <w:spacing w:after="0" w:line="240" w:lineRule="auto"/>
        <w:jc w:val="both"/>
        <w:rPr>
          <w:rFonts w:ascii="Arial" w:hAnsi="Arial" w:cs="Arial"/>
        </w:rPr>
      </w:pPr>
      <w:r w:rsidRPr="003C29BC">
        <w:rPr>
          <w:rFonts w:ascii="Arial" w:hAnsi="Arial" w:cs="Arial"/>
          <w:noProof/>
          <w:lang w:eastAsia="pl-PL"/>
        </w:rPr>
        <w:drawing>
          <wp:inline distT="0" distB="0" distL="0" distR="0" wp14:anchorId="5EFACEAE" wp14:editId="56D7C825">
            <wp:extent cx="3143250" cy="1470922"/>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64719" cy="1480969"/>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24"/>
        </w:numPr>
        <w:spacing w:after="0" w:line="240" w:lineRule="auto"/>
        <w:jc w:val="both"/>
        <w:rPr>
          <w:rFonts w:ascii="Arial" w:eastAsia="Times New Roman" w:hAnsi="Arial" w:cs="Arial"/>
          <w:lang w:eastAsia="pl-PL"/>
        </w:rPr>
      </w:pPr>
      <w:r w:rsidRPr="003C29BC">
        <w:rPr>
          <w:rFonts w:ascii="Arial" w:eastAsia="Times New Roman" w:hAnsi="Arial" w:cs="Arial"/>
          <w:b/>
          <w:bCs/>
          <w:color w:val="000000" w:themeColor="text1"/>
          <w:u w:val="single"/>
          <w:lang w:eastAsia="pl-PL"/>
        </w:rPr>
        <w:t>UWAGA: </w:t>
      </w:r>
      <w:r w:rsidRPr="003C29BC">
        <w:rPr>
          <w:rFonts w:ascii="Arial" w:eastAsia="Times New Roman" w:hAnsi="Arial" w:cs="Arial"/>
          <w:lang w:eastAsia="pl-PL"/>
        </w:rPr>
        <w:t>POLE ID użytkownika (następny zatwierdzający to ZAM.PUBLICZNE) </w:t>
      </w:r>
      <w:r w:rsidRPr="003C29BC">
        <w:rPr>
          <w:rFonts w:ascii="Arial" w:eastAsia="Times New Roman" w:hAnsi="Arial" w:cs="Arial"/>
          <w:b/>
          <w:bCs/>
          <w:lang w:eastAsia="pl-PL"/>
        </w:rPr>
        <w:t>- proszę zostawić puste</w:t>
      </w:r>
    </w:p>
    <w:p w:rsidR="0086377C" w:rsidRPr="003C29BC" w:rsidRDefault="0086377C" w:rsidP="003C29BC">
      <w:pPr>
        <w:spacing w:after="0" w:line="240" w:lineRule="auto"/>
        <w:ind w:firstLine="708"/>
        <w:jc w:val="both"/>
        <w:rPr>
          <w:rFonts w:ascii="Arial" w:eastAsia="Times New Roman" w:hAnsi="Arial" w:cs="Arial"/>
          <w:lang w:eastAsia="pl-PL"/>
        </w:rPr>
      </w:pPr>
      <w:r w:rsidRPr="003C29BC">
        <w:rPr>
          <w:rFonts w:ascii="Arial" w:eastAsia="Times New Roman" w:hAnsi="Arial" w:cs="Arial"/>
          <w:lang w:eastAsia="pl-PL"/>
        </w:rPr>
        <w:t>Następnie należy nacisnąć "Potwierdzenie"</w:t>
      </w:r>
    </w:p>
    <w:p w:rsidR="0086377C" w:rsidRPr="003C29BC" w:rsidRDefault="0086377C" w:rsidP="003C29BC">
      <w:pPr>
        <w:pStyle w:val="Akapitzlist"/>
        <w:numPr>
          <w:ilvl w:val="0"/>
          <w:numId w:val="24"/>
        </w:numPr>
        <w:spacing w:after="0" w:line="240" w:lineRule="auto"/>
        <w:jc w:val="both"/>
        <w:rPr>
          <w:rFonts w:ascii="Arial" w:hAnsi="Arial" w:cs="Arial"/>
        </w:rPr>
      </w:pPr>
      <w:r w:rsidRPr="003C29BC">
        <w:rPr>
          <w:rFonts w:ascii="Arial" w:hAnsi="Arial" w:cs="Arial"/>
        </w:rPr>
        <w:t xml:space="preserve">Komentarz jest wymagany </w:t>
      </w:r>
    </w:p>
    <w:p w:rsidR="0086377C" w:rsidRPr="003C29BC" w:rsidRDefault="0086377C" w:rsidP="003C29BC">
      <w:pPr>
        <w:pStyle w:val="Akapitzlist"/>
        <w:spacing w:after="0" w:line="240" w:lineRule="auto"/>
        <w:jc w:val="both"/>
        <w:rPr>
          <w:rFonts w:ascii="Arial" w:hAnsi="Arial" w:cs="Arial"/>
          <w:b/>
        </w:rPr>
      </w:pPr>
      <w:r w:rsidRPr="003C29BC">
        <w:rPr>
          <w:rFonts w:ascii="Arial" w:hAnsi="Arial" w:cs="Arial"/>
        </w:rPr>
        <w:t xml:space="preserve">np. </w:t>
      </w:r>
      <w:r w:rsidRPr="003C29BC">
        <w:rPr>
          <w:rFonts w:ascii="Arial" w:hAnsi="Arial" w:cs="Arial"/>
          <w:b/>
        </w:rPr>
        <w:t>Akceptuję</w:t>
      </w:r>
    </w:p>
    <w:p w:rsidR="0086377C" w:rsidRPr="003C29BC" w:rsidRDefault="0086377C" w:rsidP="003C29BC">
      <w:pPr>
        <w:spacing w:after="0" w:line="240" w:lineRule="auto"/>
        <w:ind w:firstLine="708"/>
        <w:jc w:val="both"/>
        <w:rPr>
          <w:rFonts w:ascii="Arial" w:eastAsia="Times New Roman" w:hAnsi="Arial" w:cs="Arial"/>
          <w:lang w:eastAsia="pl-PL"/>
        </w:rPr>
      </w:pPr>
    </w:p>
    <w:p w:rsidR="0086377C" w:rsidRPr="003C29BC" w:rsidRDefault="0086377C" w:rsidP="003C29BC">
      <w:pPr>
        <w:pStyle w:val="Akapitzlist"/>
        <w:numPr>
          <w:ilvl w:val="0"/>
          <w:numId w:val="42"/>
        </w:numPr>
        <w:spacing w:after="0" w:line="240" w:lineRule="auto"/>
        <w:jc w:val="both"/>
        <w:rPr>
          <w:rFonts w:ascii="Arial" w:eastAsia="Times New Roman" w:hAnsi="Arial" w:cs="Arial"/>
          <w:lang w:eastAsia="pl-PL"/>
        </w:rPr>
      </w:pPr>
      <w:r w:rsidRPr="003C29BC">
        <w:rPr>
          <w:rFonts w:ascii="Arial" w:eastAsia="Times New Roman" w:hAnsi="Arial" w:cs="Arial"/>
          <w:lang w:eastAsia="pl-PL"/>
        </w:rPr>
        <w:t>Przeglądanie zatwierdzonych faktur</w:t>
      </w:r>
    </w:p>
    <w:p w:rsidR="0086377C" w:rsidRPr="003C29BC" w:rsidRDefault="0086377C" w:rsidP="003C29BC">
      <w:pPr>
        <w:pStyle w:val="Akapitzlist"/>
        <w:numPr>
          <w:ilvl w:val="0"/>
          <w:numId w:val="24"/>
        </w:numPr>
        <w:spacing w:after="0" w:line="240" w:lineRule="auto"/>
        <w:jc w:val="both"/>
        <w:rPr>
          <w:rFonts w:ascii="Arial" w:eastAsia="Times New Roman" w:hAnsi="Arial" w:cs="Arial"/>
          <w:lang w:eastAsia="pl-PL"/>
        </w:rPr>
      </w:pPr>
      <w:r w:rsidRPr="003C29BC">
        <w:rPr>
          <w:rFonts w:ascii="Arial" w:eastAsia="Times New Roman" w:hAnsi="Arial" w:cs="Arial"/>
          <w:lang w:eastAsia="pl-PL"/>
        </w:rPr>
        <w:t xml:space="preserve">Faktury zatwierdzone można przeglądać </w:t>
      </w:r>
      <w:proofErr w:type="spellStart"/>
      <w:r w:rsidRPr="003C29BC">
        <w:rPr>
          <w:rFonts w:ascii="Arial" w:eastAsia="Times New Roman" w:hAnsi="Arial" w:cs="Arial"/>
          <w:lang w:eastAsia="pl-PL"/>
        </w:rPr>
        <w:t>przeklikując</w:t>
      </w:r>
      <w:proofErr w:type="spellEnd"/>
      <w:r w:rsidRPr="003C29BC">
        <w:rPr>
          <w:rFonts w:ascii="Arial" w:eastAsia="Times New Roman" w:hAnsi="Arial" w:cs="Arial"/>
          <w:lang w:eastAsia="pl-PL"/>
        </w:rPr>
        <w:t xml:space="preserve"> się na zakładkę „Moje zatwierdzone faktury”</w:t>
      </w:r>
    </w:p>
    <w:p w:rsidR="0086377C" w:rsidRPr="003C29BC" w:rsidRDefault="0086377C" w:rsidP="003C29BC">
      <w:pPr>
        <w:pStyle w:val="Akapitzlist"/>
        <w:spacing w:after="0" w:line="240" w:lineRule="auto"/>
        <w:jc w:val="both"/>
        <w:rPr>
          <w:rFonts w:ascii="Arial" w:eastAsia="Times New Roman" w:hAnsi="Arial" w:cs="Arial"/>
          <w:lang w:eastAsia="pl-PL"/>
        </w:rPr>
      </w:pP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b/>
          <w:bCs/>
          <w:lang w:eastAsia="pl-PL"/>
        </w:rPr>
        <w:t xml:space="preserve">Logowaniem się do systemu, uruchomieniem VPN z domu itd. </w:t>
      </w:r>
      <w:r w:rsidRPr="003C29BC">
        <w:rPr>
          <w:rFonts w:ascii="Arial" w:eastAsia="Times New Roman" w:hAnsi="Arial" w:cs="Arial"/>
          <w:b/>
          <w:bCs/>
          <w:u w:val="single"/>
          <w:lang w:eastAsia="pl-PL"/>
        </w:rPr>
        <w:t>właściwy jest Helpdesk IT</w:t>
      </w:r>
    </w:p>
    <w:p w:rsidR="0086377C" w:rsidRPr="003C29BC" w:rsidRDefault="0086377C" w:rsidP="003C29BC">
      <w:pPr>
        <w:spacing w:after="0" w:line="240" w:lineRule="auto"/>
        <w:ind w:firstLine="708"/>
        <w:jc w:val="both"/>
        <w:rPr>
          <w:rFonts w:ascii="Arial" w:eastAsia="Times New Roman" w:hAnsi="Arial" w:cs="Arial"/>
          <w:lang w:eastAsia="pl-PL"/>
        </w:rPr>
      </w:pPr>
    </w:p>
    <w:p w:rsidR="0086377C" w:rsidRPr="003C29BC" w:rsidRDefault="0086377C" w:rsidP="003C29BC">
      <w:pPr>
        <w:spacing w:after="0" w:line="240" w:lineRule="auto"/>
        <w:ind w:firstLine="708"/>
        <w:jc w:val="both"/>
        <w:rPr>
          <w:rFonts w:ascii="Arial" w:eastAsia="Times New Roman" w:hAnsi="Arial" w:cs="Arial"/>
          <w:lang w:eastAsia="pl-PL"/>
        </w:rPr>
      </w:pPr>
      <w:r w:rsidRPr="003C29BC">
        <w:rPr>
          <w:rFonts w:ascii="Arial" w:eastAsia="Times New Roman" w:hAnsi="Arial" w:cs="Arial"/>
          <w:lang w:eastAsia="pl-PL"/>
        </w:rPr>
        <w:t>Aktualnie opublikowane informacje:</w:t>
      </w:r>
    </w:p>
    <w:p w:rsidR="0086377C" w:rsidRPr="003C29BC" w:rsidRDefault="00EF3ACC" w:rsidP="003C29BC">
      <w:pPr>
        <w:numPr>
          <w:ilvl w:val="0"/>
          <w:numId w:val="25"/>
        </w:numPr>
        <w:spacing w:after="0" w:line="240" w:lineRule="auto"/>
        <w:jc w:val="both"/>
        <w:rPr>
          <w:rFonts w:ascii="Arial" w:eastAsia="Times New Roman" w:hAnsi="Arial" w:cs="Arial"/>
          <w:lang w:eastAsia="pl-PL"/>
        </w:rPr>
      </w:pPr>
      <w:hyperlink r:id="rId56" w:tgtFrame="_blank" w:history="1">
        <w:r w:rsidR="0086377C" w:rsidRPr="003C29BC">
          <w:rPr>
            <w:rFonts w:ascii="Arial" w:eastAsia="Times New Roman" w:hAnsi="Arial" w:cs="Arial"/>
            <w:color w:val="0000FF"/>
            <w:u w:val="single"/>
            <w:lang w:eastAsia="pl-PL"/>
          </w:rPr>
          <w:t>https://it.uw.edu.pl/pl/</w:t>
        </w:r>
      </w:hyperlink>
    </w:p>
    <w:p w:rsidR="0086377C" w:rsidRPr="003C29BC" w:rsidRDefault="00EF3ACC" w:rsidP="003C29BC">
      <w:pPr>
        <w:numPr>
          <w:ilvl w:val="0"/>
          <w:numId w:val="25"/>
        </w:numPr>
        <w:spacing w:after="0" w:line="240" w:lineRule="auto"/>
        <w:jc w:val="both"/>
        <w:rPr>
          <w:rFonts w:ascii="Arial" w:eastAsia="Times New Roman" w:hAnsi="Arial" w:cs="Arial"/>
          <w:lang w:eastAsia="pl-PL"/>
        </w:rPr>
      </w:pPr>
      <w:hyperlink r:id="rId57" w:tgtFrame="_blank" w:history="1">
        <w:r w:rsidR="0086377C" w:rsidRPr="003C29BC">
          <w:rPr>
            <w:rFonts w:ascii="Arial" w:eastAsia="Times New Roman" w:hAnsi="Arial" w:cs="Arial"/>
            <w:color w:val="0000FF"/>
            <w:u w:val="single"/>
            <w:lang w:eastAsia="pl-PL"/>
          </w:rPr>
          <w:t>https://it.uw.edu.pl/pl/uslugi</w:t>
        </w:r>
      </w:hyperlink>
    </w:p>
    <w:p w:rsidR="0086377C" w:rsidRPr="003C29BC" w:rsidRDefault="00EF3ACC" w:rsidP="003C29BC">
      <w:pPr>
        <w:numPr>
          <w:ilvl w:val="0"/>
          <w:numId w:val="25"/>
        </w:numPr>
        <w:spacing w:after="0" w:line="240" w:lineRule="auto"/>
        <w:jc w:val="both"/>
        <w:rPr>
          <w:rFonts w:ascii="Arial" w:eastAsia="Times New Roman" w:hAnsi="Arial" w:cs="Arial"/>
          <w:lang w:eastAsia="pl-PL"/>
        </w:rPr>
      </w:pPr>
      <w:hyperlink r:id="rId58" w:tgtFrame="_blank" w:history="1">
        <w:r w:rsidR="0086377C" w:rsidRPr="003C29BC">
          <w:rPr>
            <w:rFonts w:ascii="Arial" w:eastAsia="Times New Roman" w:hAnsi="Arial" w:cs="Arial"/>
            <w:color w:val="0000FF"/>
            <w:u w:val="single"/>
            <w:lang w:eastAsia="pl-PL"/>
          </w:rPr>
          <w:t>https://it.uw.edu.pl/pl/uslugi/UslugiSAPProjektVIM/</w:t>
        </w:r>
      </w:hyperlink>
    </w:p>
    <w:p w:rsidR="0086377C" w:rsidRPr="003C29BC" w:rsidRDefault="00EF3ACC" w:rsidP="003C29BC">
      <w:pPr>
        <w:numPr>
          <w:ilvl w:val="0"/>
          <w:numId w:val="25"/>
        </w:numPr>
        <w:spacing w:after="0" w:line="240" w:lineRule="auto"/>
        <w:jc w:val="both"/>
        <w:rPr>
          <w:rFonts w:ascii="Arial" w:eastAsia="Times New Roman" w:hAnsi="Arial" w:cs="Arial"/>
          <w:lang w:eastAsia="pl-PL"/>
        </w:rPr>
      </w:pPr>
      <w:hyperlink r:id="rId59" w:tgtFrame="_blank" w:history="1">
        <w:r w:rsidR="0086377C" w:rsidRPr="003C29BC">
          <w:rPr>
            <w:rFonts w:ascii="Arial" w:eastAsia="Times New Roman" w:hAnsi="Arial" w:cs="Arial"/>
            <w:color w:val="0000FF"/>
            <w:u w:val="single"/>
            <w:lang w:eastAsia="pl-PL"/>
          </w:rPr>
          <w:t>https://drive.google.com/drive/folders/1yqhE7aw30v9Ulf_ncT2w16qbXLM3P9T5</w:t>
        </w:r>
      </w:hyperlink>
    </w:p>
    <w:p w:rsidR="0086377C" w:rsidRPr="003C29BC" w:rsidRDefault="0086377C" w:rsidP="003C29BC">
      <w:pPr>
        <w:spacing w:after="0" w:line="240" w:lineRule="auto"/>
        <w:jc w:val="both"/>
        <w:rPr>
          <w:rFonts w:ascii="Arial" w:eastAsia="Times New Roman" w:hAnsi="Arial" w:cs="Arial"/>
          <w:lang w:eastAsia="pl-PL"/>
        </w:rPr>
      </w:pPr>
    </w:p>
    <w:p w:rsidR="0086377C" w:rsidRPr="003C29BC" w:rsidRDefault="0086377C" w:rsidP="003C29BC">
      <w:pPr>
        <w:spacing w:after="0" w:line="240" w:lineRule="auto"/>
        <w:ind w:firstLine="708"/>
        <w:jc w:val="both"/>
        <w:rPr>
          <w:rFonts w:ascii="Arial" w:eastAsia="Times New Roman" w:hAnsi="Arial" w:cs="Arial"/>
          <w:lang w:eastAsia="pl-PL"/>
        </w:rPr>
      </w:pPr>
      <w:r w:rsidRPr="003C29BC">
        <w:rPr>
          <w:rFonts w:ascii="Arial" w:eastAsia="Times New Roman" w:hAnsi="Arial" w:cs="Arial"/>
          <w:lang w:eastAsia="pl-PL"/>
        </w:rPr>
        <w:t>Przypomnienie loginu i samodzielna zmiana hasła do SAP poprzez:</w:t>
      </w:r>
    </w:p>
    <w:p w:rsidR="0086377C" w:rsidRPr="003C29BC" w:rsidRDefault="0086377C" w:rsidP="003C29BC">
      <w:pPr>
        <w:numPr>
          <w:ilvl w:val="0"/>
          <w:numId w:val="23"/>
        </w:numPr>
        <w:spacing w:after="0" w:line="240" w:lineRule="auto"/>
        <w:ind w:left="945"/>
        <w:jc w:val="both"/>
        <w:rPr>
          <w:rFonts w:ascii="Arial" w:eastAsia="Times New Roman" w:hAnsi="Arial" w:cs="Arial"/>
          <w:lang w:eastAsia="pl-PL"/>
        </w:rPr>
      </w:pPr>
      <w:r w:rsidRPr="003C29BC">
        <w:rPr>
          <w:rFonts w:ascii="Arial" w:eastAsia="Times New Roman" w:hAnsi="Arial" w:cs="Arial"/>
          <w:color w:val="0000FF"/>
          <w:u w:val="single"/>
          <w:lang w:eastAsia="pl-PL"/>
        </w:rPr>
        <w:t>https://mojekonto.uw.edu.pl/</w:t>
      </w:r>
    </w:p>
    <w:p w:rsidR="0086377C" w:rsidRPr="003C29BC" w:rsidRDefault="0086377C" w:rsidP="003C29BC">
      <w:pPr>
        <w:spacing w:after="0" w:line="240" w:lineRule="auto"/>
        <w:jc w:val="both"/>
        <w:rPr>
          <w:rFonts w:ascii="Arial" w:hAnsi="Arial" w:cs="Arial"/>
        </w:rPr>
      </w:pPr>
    </w:p>
    <w:p w:rsidR="00364F82" w:rsidRPr="003C29BC" w:rsidRDefault="00364F82" w:rsidP="003C29BC">
      <w:pPr>
        <w:spacing w:after="0" w:line="240" w:lineRule="auto"/>
        <w:jc w:val="both"/>
        <w:rPr>
          <w:rFonts w:ascii="Arial" w:hAnsi="Arial" w:cs="Arial"/>
          <w:b/>
          <w:color w:val="0070C0"/>
        </w:rPr>
      </w:pPr>
    </w:p>
    <w:p w:rsidR="003C29BC" w:rsidRDefault="003C29BC">
      <w:pPr>
        <w:rPr>
          <w:rFonts w:ascii="Arial" w:hAnsi="Arial" w:cs="Arial"/>
          <w:b/>
          <w:color w:val="0070C0"/>
        </w:rPr>
      </w:pPr>
      <w:r>
        <w:rPr>
          <w:rFonts w:ascii="Arial" w:hAnsi="Arial" w:cs="Arial"/>
          <w:b/>
          <w:color w:val="0070C0"/>
        </w:rPr>
        <w:br w:type="page"/>
      </w:r>
    </w:p>
    <w:tbl>
      <w:tblPr>
        <w:tblStyle w:val="Tabela-Siatka"/>
        <w:tblW w:w="0" w:type="auto"/>
        <w:tblBorders>
          <w:insideH w:val="none" w:sz="0" w:space="0" w:color="auto"/>
          <w:insideV w:val="none" w:sz="0" w:space="0" w:color="auto"/>
        </w:tblBorders>
        <w:shd w:val="pct20" w:color="auto" w:fill="auto"/>
        <w:tblLook w:val="04A0" w:firstRow="1" w:lastRow="0" w:firstColumn="1" w:lastColumn="0" w:noHBand="0" w:noVBand="1"/>
      </w:tblPr>
      <w:tblGrid>
        <w:gridCol w:w="9346"/>
      </w:tblGrid>
      <w:tr w:rsidR="0086377C" w:rsidRPr="003C29BC" w:rsidTr="003C29BC">
        <w:tc>
          <w:tcPr>
            <w:tcW w:w="9346"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sz w:val="28"/>
                <w:szCs w:val="28"/>
                <w:u w:val="single"/>
                <w:lang w:eastAsia="pl-PL"/>
              </w:rPr>
              <w:lastRenderedPageBreak/>
              <w:t xml:space="preserve">PRACOWNIK DS.ZAMÓWIEŃ PUBLICZNYCH </w:t>
            </w:r>
          </w:p>
        </w:tc>
      </w:tr>
      <w:tr w:rsidR="0086377C" w:rsidRPr="003C29BC" w:rsidTr="003C29BC">
        <w:tc>
          <w:tcPr>
            <w:tcW w:w="9346" w:type="dxa"/>
            <w:shd w:val="pct20" w:color="auto" w:fill="auto"/>
          </w:tcPr>
          <w:p w:rsidR="0086377C" w:rsidRPr="003C29BC" w:rsidRDefault="0086377C" w:rsidP="003C29BC">
            <w:pPr>
              <w:jc w:val="both"/>
              <w:rPr>
                <w:rFonts w:ascii="Arial" w:eastAsia="Times New Roman" w:hAnsi="Arial" w:cs="Arial"/>
                <w:b/>
                <w:sz w:val="28"/>
                <w:szCs w:val="28"/>
                <w:lang w:eastAsia="pl-PL"/>
              </w:rPr>
            </w:pPr>
            <w:r w:rsidRPr="003C29BC">
              <w:rPr>
                <w:rFonts w:ascii="Arial" w:eastAsia="Times New Roman" w:hAnsi="Arial" w:cs="Arial"/>
                <w:b/>
                <w:color w:val="0070C0"/>
                <w:sz w:val="28"/>
                <w:szCs w:val="28"/>
                <w:lang w:eastAsia="pl-PL"/>
              </w:rPr>
              <w:t>ZWERYFIKOWANO ZGODNOŚĆ Z PZP</w:t>
            </w:r>
          </w:p>
        </w:tc>
      </w:tr>
    </w:tbl>
    <w:p w:rsidR="0086377C" w:rsidRPr="003C29BC" w:rsidRDefault="0086377C" w:rsidP="003C29BC">
      <w:pPr>
        <w:spacing w:after="0" w:line="240" w:lineRule="auto"/>
        <w:jc w:val="both"/>
        <w:rPr>
          <w:rFonts w:ascii="Arial" w:hAnsi="Arial" w:cs="Arial"/>
          <w:color w:val="FF0000"/>
        </w:rPr>
      </w:pPr>
    </w:p>
    <w:p w:rsidR="0086377C" w:rsidRPr="003C29BC" w:rsidRDefault="0086377C" w:rsidP="003C29BC">
      <w:pPr>
        <w:spacing w:after="0" w:line="240" w:lineRule="auto"/>
        <w:jc w:val="both"/>
        <w:rPr>
          <w:rFonts w:ascii="Arial" w:hAnsi="Arial" w:cs="Arial"/>
          <w:color w:val="FF0000"/>
        </w:rPr>
      </w:pP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b/>
          <w:lang w:eastAsia="pl-PL"/>
        </w:rPr>
        <w:t xml:space="preserve">KROK 1 - </w:t>
      </w:r>
      <w:r w:rsidRPr="003C29BC">
        <w:rPr>
          <w:rFonts w:ascii="Arial" w:eastAsia="Times New Roman" w:hAnsi="Arial" w:cs="Arial"/>
          <w:b/>
          <w:kern w:val="36"/>
          <w:lang w:eastAsia="pl-PL"/>
        </w:rPr>
        <w:t>Dostęp do SAP- VIM (FIORI)</w:t>
      </w:r>
      <w:r w:rsidRPr="003C29BC">
        <w:rPr>
          <w:rFonts w:ascii="Arial" w:eastAsia="Times New Roman" w:hAnsi="Arial" w:cs="Arial"/>
          <w:b/>
          <w:lang w:eastAsia="pl-PL"/>
        </w:rPr>
        <w:t xml:space="preserve"> </w:t>
      </w:r>
    </w:p>
    <w:p w:rsidR="0086377C" w:rsidRPr="003C29BC" w:rsidRDefault="0086377C" w:rsidP="003C29BC">
      <w:pPr>
        <w:spacing w:after="0" w:line="240" w:lineRule="auto"/>
        <w:jc w:val="both"/>
        <w:rPr>
          <w:rFonts w:ascii="Arial" w:eastAsia="Times New Roman" w:hAnsi="Arial" w:cs="Arial"/>
          <w:lang w:eastAsia="pl-PL"/>
        </w:rPr>
      </w:pPr>
      <w:r w:rsidRPr="003C29BC">
        <w:rPr>
          <w:rFonts w:ascii="Arial" w:eastAsia="Times New Roman" w:hAnsi="Arial" w:cs="Arial"/>
          <w:lang w:eastAsia="pl-PL"/>
        </w:rPr>
        <w:t xml:space="preserve">możliwy jest po kliknięciu w link z maila od </w:t>
      </w:r>
      <w:proofErr w:type="spellStart"/>
      <w:r w:rsidRPr="003C29BC">
        <w:rPr>
          <w:rFonts w:ascii="Arial" w:eastAsia="Times New Roman" w:hAnsi="Arial" w:cs="Arial"/>
          <w:lang w:eastAsia="pl-PL"/>
        </w:rPr>
        <w:t>Workflow</w:t>
      </w:r>
      <w:proofErr w:type="spellEnd"/>
      <w:r w:rsidRPr="003C29BC">
        <w:rPr>
          <w:rFonts w:ascii="Arial" w:eastAsia="Times New Roman" w:hAnsi="Arial" w:cs="Arial"/>
          <w:lang w:eastAsia="pl-PL"/>
        </w:rPr>
        <w:t xml:space="preserve"> System - temat maila „VIM- nowa faktura od……..”</w:t>
      </w:r>
    </w:p>
    <w:p w:rsidR="0086377C" w:rsidRPr="003C29BC" w:rsidRDefault="0086377C" w:rsidP="003C29BC">
      <w:pPr>
        <w:spacing w:after="0" w:line="240" w:lineRule="auto"/>
        <w:jc w:val="both"/>
        <w:rPr>
          <w:rFonts w:ascii="Arial" w:eastAsia="Times New Roman" w:hAnsi="Arial" w:cs="Arial"/>
          <w:lang w:eastAsia="pl-PL"/>
        </w:rPr>
      </w:pPr>
    </w:p>
    <w:p w:rsidR="0086377C" w:rsidRPr="003C29BC" w:rsidRDefault="0086377C" w:rsidP="003C29BC">
      <w:pPr>
        <w:spacing w:after="0" w:line="240" w:lineRule="auto"/>
        <w:jc w:val="both"/>
        <w:rPr>
          <w:rFonts w:ascii="Arial" w:eastAsia="Times New Roman" w:hAnsi="Arial" w:cs="Arial"/>
          <w:kern w:val="36"/>
          <w:lang w:eastAsia="pl-PL"/>
        </w:rPr>
      </w:pPr>
      <w:r w:rsidRPr="003C29BC">
        <w:rPr>
          <w:rFonts w:ascii="Arial" w:eastAsia="Times New Roman" w:hAnsi="Arial" w:cs="Arial"/>
          <w:lang w:eastAsia="pl-PL"/>
        </w:rPr>
        <w:t>Link do</w:t>
      </w:r>
      <w:r w:rsidRPr="003C29BC">
        <w:rPr>
          <w:rFonts w:ascii="Arial" w:eastAsia="Times New Roman" w:hAnsi="Arial" w:cs="Arial"/>
          <w:b/>
          <w:lang w:eastAsia="pl-PL"/>
        </w:rPr>
        <w:t xml:space="preserve"> i</w:t>
      </w:r>
      <w:r w:rsidRPr="003C29BC">
        <w:rPr>
          <w:rFonts w:ascii="Arial" w:eastAsia="Times New Roman" w:hAnsi="Arial" w:cs="Arial"/>
          <w:kern w:val="36"/>
          <w:lang w:eastAsia="pl-PL"/>
        </w:rPr>
        <w:t>nstrukcji, w tym dla połączenia spoza sieci Uniwersyteckiej:</w:t>
      </w:r>
    </w:p>
    <w:p w:rsidR="0086377C" w:rsidRPr="003C29BC" w:rsidRDefault="00EF3ACC" w:rsidP="003C29BC">
      <w:pPr>
        <w:spacing w:after="0" w:line="240" w:lineRule="auto"/>
        <w:jc w:val="both"/>
        <w:rPr>
          <w:rFonts w:ascii="Arial" w:eastAsia="Times New Roman" w:hAnsi="Arial" w:cs="Arial"/>
          <w:kern w:val="36"/>
          <w:lang w:eastAsia="pl-PL"/>
        </w:rPr>
      </w:pPr>
      <w:hyperlink r:id="rId60" w:history="1">
        <w:r w:rsidR="0086377C" w:rsidRPr="003C29BC">
          <w:rPr>
            <w:rStyle w:val="Hipercze"/>
            <w:rFonts w:ascii="Arial" w:eastAsia="Times New Roman" w:hAnsi="Arial" w:cs="Arial"/>
            <w:kern w:val="36"/>
            <w:lang w:eastAsia="pl-PL"/>
          </w:rPr>
          <w:t>https://docs.google.com/document/d/10hAnr_sYFfvuo5xjGMrlty_wgfIYpbhB/edit</w:t>
        </w:r>
      </w:hyperlink>
    </w:p>
    <w:p w:rsidR="0086377C" w:rsidRPr="003C29BC" w:rsidRDefault="0086377C" w:rsidP="003C29BC">
      <w:pPr>
        <w:spacing w:after="0" w:line="240" w:lineRule="auto"/>
        <w:jc w:val="both"/>
        <w:rPr>
          <w:rFonts w:ascii="Arial" w:eastAsia="Times New Roman" w:hAnsi="Arial" w:cs="Arial"/>
          <w:kern w:val="36"/>
          <w:lang w:eastAsia="pl-PL"/>
        </w:rPr>
      </w:pPr>
    </w:p>
    <w:p w:rsidR="0086377C" w:rsidRPr="003C29BC" w:rsidRDefault="0086377C" w:rsidP="003C29BC">
      <w:pPr>
        <w:jc w:val="both"/>
        <w:rPr>
          <w:rFonts w:ascii="Arial" w:eastAsia="Times New Roman" w:hAnsi="Arial" w:cs="Arial"/>
          <w:b/>
          <w:kern w:val="36"/>
          <w:lang w:eastAsia="pl-PL"/>
        </w:rPr>
      </w:pPr>
      <w:r w:rsidRPr="003C29BC">
        <w:rPr>
          <w:rFonts w:ascii="Arial" w:eastAsia="Times New Roman" w:hAnsi="Arial" w:cs="Arial"/>
          <w:b/>
          <w:lang w:eastAsia="pl-PL"/>
        </w:rPr>
        <w:t xml:space="preserve">KROK 2 – </w:t>
      </w:r>
      <w:r w:rsidRPr="003C29BC">
        <w:rPr>
          <w:rFonts w:ascii="Arial" w:eastAsia="Times New Roman" w:hAnsi="Arial" w:cs="Arial"/>
          <w:b/>
          <w:kern w:val="36"/>
          <w:lang w:eastAsia="pl-PL"/>
        </w:rPr>
        <w:t>Weryfikacja zgodności wydatku z ustawą o zamówieniach publicznych</w:t>
      </w:r>
    </w:p>
    <w:p w:rsidR="0086377C" w:rsidRPr="003C29BC" w:rsidRDefault="0086377C" w:rsidP="003C29BC">
      <w:pPr>
        <w:jc w:val="both"/>
        <w:rPr>
          <w:rFonts w:ascii="Arial" w:eastAsia="Times New Roman" w:hAnsi="Arial" w:cs="Arial"/>
          <w:b/>
          <w:kern w:val="36"/>
          <w:lang w:eastAsia="pl-PL"/>
        </w:rPr>
      </w:pPr>
      <w:r w:rsidRPr="003C29BC">
        <w:rPr>
          <w:rFonts w:ascii="Arial" w:eastAsia="Times New Roman" w:hAnsi="Arial" w:cs="Arial"/>
          <w:color w:val="000000"/>
          <w:lang w:eastAsia="pl-PL"/>
        </w:rPr>
        <w:t xml:space="preserve">Po wejściu na stronę wyświetli się lista faktur oczekujących na zatwierdzenie, proszę </w:t>
      </w:r>
      <w:r w:rsidRPr="003C29BC">
        <w:rPr>
          <w:rFonts w:ascii="Arial" w:eastAsia="Times New Roman" w:hAnsi="Arial" w:cs="Arial"/>
          <w:b/>
          <w:color w:val="000000"/>
          <w:lang w:eastAsia="pl-PL"/>
        </w:rPr>
        <w:t xml:space="preserve">kliknąć </w:t>
      </w:r>
      <w:r w:rsidRPr="003C29BC">
        <w:rPr>
          <w:rFonts w:ascii="Arial" w:eastAsia="Times New Roman" w:hAnsi="Arial" w:cs="Arial"/>
          <w:b/>
          <w:color w:val="000000"/>
          <w:lang w:eastAsia="pl-PL"/>
        </w:rPr>
        <w:br/>
        <w:t xml:space="preserve">w numer faktury </w:t>
      </w:r>
      <w:r w:rsidRPr="003C29BC">
        <w:rPr>
          <w:rFonts w:ascii="Arial" w:eastAsia="Times New Roman" w:hAnsi="Arial" w:cs="Arial"/>
          <w:color w:val="000000"/>
          <w:lang w:eastAsia="pl-PL"/>
        </w:rPr>
        <w:t>(referencja).</w:t>
      </w:r>
    </w:p>
    <w:p w:rsidR="0086377C" w:rsidRPr="003C29BC" w:rsidRDefault="0086377C" w:rsidP="003C29BC">
      <w:pPr>
        <w:spacing w:before="100" w:beforeAutospacing="1" w:after="100" w:afterAutospacing="1" w:line="240" w:lineRule="auto"/>
        <w:jc w:val="both"/>
        <w:rPr>
          <w:rFonts w:ascii="Arial" w:eastAsia="Times New Roman" w:hAnsi="Arial" w:cs="Arial"/>
          <w:color w:val="000000"/>
          <w:lang w:eastAsia="pl-PL"/>
        </w:rPr>
      </w:pPr>
      <w:r w:rsidRPr="003C29BC">
        <w:rPr>
          <w:rFonts w:ascii="Arial" w:eastAsia="Times New Roman" w:hAnsi="Arial" w:cs="Arial"/>
          <w:noProof/>
          <w:color w:val="000000"/>
          <w:lang w:eastAsia="pl-PL"/>
        </w:rPr>
        <w:drawing>
          <wp:inline distT="0" distB="0" distL="0" distR="0" wp14:anchorId="00C5776C" wp14:editId="328322E2">
            <wp:extent cx="5940000" cy="729136"/>
            <wp:effectExtent l="0" t="0" r="381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000" cy="729136"/>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eastAsia="Times New Roman" w:hAnsi="Arial" w:cs="Arial"/>
          <w:b/>
          <w:color w:val="000000"/>
          <w:lang w:eastAsia="pl-PL"/>
        </w:rPr>
      </w:pPr>
      <w:r w:rsidRPr="003C29BC">
        <w:rPr>
          <w:rFonts w:ascii="Arial" w:eastAsia="Times New Roman" w:hAnsi="Arial" w:cs="Arial"/>
          <w:color w:val="000000"/>
          <w:lang w:eastAsia="pl-PL"/>
        </w:rPr>
        <w:t>Poniżej wskazówki gdzie znajdują się informacje, które dotychczas znajdowały się na odwrocie faktury.</w:t>
      </w:r>
    </w:p>
    <w:p w:rsidR="0086377C" w:rsidRPr="003C29BC" w:rsidRDefault="0086377C" w:rsidP="003C29BC">
      <w:pPr>
        <w:spacing w:before="100" w:beforeAutospacing="1" w:after="100" w:afterAutospacing="1" w:line="240" w:lineRule="auto"/>
        <w:jc w:val="both"/>
        <w:rPr>
          <w:rFonts w:ascii="Arial" w:hAnsi="Arial" w:cs="Arial"/>
        </w:rPr>
      </w:pPr>
      <w:r w:rsidRPr="003C29BC">
        <w:rPr>
          <w:rFonts w:ascii="Arial" w:hAnsi="Arial" w:cs="Arial"/>
          <w:noProof/>
          <w:lang w:eastAsia="pl-PL"/>
        </w:rPr>
        <w:drawing>
          <wp:inline distT="0" distB="0" distL="0" distR="0" wp14:anchorId="6BDDF7DD" wp14:editId="3D7AD4BB">
            <wp:extent cx="5940000" cy="2492640"/>
            <wp:effectExtent l="0" t="0" r="3810" b="317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000" cy="2492640"/>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hAnsi="Arial" w:cs="Arial"/>
        </w:rPr>
      </w:pPr>
      <w:r w:rsidRPr="003C29BC">
        <w:rPr>
          <w:rFonts w:ascii="Arial" w:hAnsi="Arial" w:cs="Arial"/>
          <w:noProof/>
          <w:lang w:eastAsia="pl-PL"/>
        </w:rPr>
        <w:lastRenderedPageBreak/>
        <w:drawing>
          <wp:inline distT="0" distB="0" distL="0" distR="0" wp14:anchorId="2C3FDA55" wp14:editId="28A7C4E6">
            <wp:extent cx="5940000" cy="4188980"/>
            <wp:effectExtent l="0" t="0" r="3810" b="254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000" cy="4188980"/>
                    </a:xfrm>
                    <a:prstGeom prst="rect">
                      <a:avLst/>
                    </a:prstGeom>
                  </pic:spPr>
                </pic:pic>
              </a:graphicData>
            </a:graphic>
          </wp:inline>
        </w:drawing>
      </w:r>
    </w:p>
    <w:p w:rsidR="0086377C" w:rsidRPr="003C29BC" w:rsidRDefault="0086377C" w:rsidP="003C29BC">
      <w:pPr>
        <w:spacing w:before="100" w:beforeAutospacing="1" w:after="100" w:afterAutospacing="1" w:line="240" w:lineRule="auto"/>
        <w:jc w:val="both"/>
        <w:rPr>
          <w:rFonts w:ascii="Arial" w:hAnsi="Arial" w:cs="Arial"/>
        </w:rPr>
      </w:pPr>
      <w:r w:rsidRPr="003C29BC">
        <w:rPr>
          <w:rFonts w:ascii="Arial" w:hAnsi="Arial" w:cs="Arial"/>
          <w:noProof/>
          <w:lang w:eastAsia="pl-PL"/>
        </w:rPr>
        <w:drawing>
          <wp:inline distT="0" distB="0" distL="0" distR="0" wp14:anchorId="4739731C" wp14:editId="0201E4EC">
            <wp:extent cx="5940000" cy="3817273"/>
            <wp:effectExtent l="0" t="0" r="381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000" cy="3817273"/>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Opis merytoryczny znajduje się </w:t>
      </w:r>
      <w:r w:rsidRPr="003C29BC">
        <w:rPr>
          <w:rFonts w:ascii="Arial" w:hAnsi="Arial" w:cs="Arial"/>
          <w:b/>
        </w:rPr>
        <w:t>w zakładce „Komentarze”:</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lastRenderedPageBreak/>
        <w:drawing>
          <wp:inline distT="0" distB="0" distL="0" distR="0" wp14:anchorId="1DB7ECDB" wp14:editId="34064D1A">
            <wp:extent cx="4782217" cy="447737"/>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2217" cy="447737"/>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r w:rsidRPr="003C29BC">
        <w:rPr>
          <w:rFonts w:ascii="Arial" w:hAnsi="Arial" w:cs="Arial"/>
        </w:rPr>
        <w:t>Na tym etapie nie da się edytować danych (PSP, rodzaj wydatków, dane faktury, dział).</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rPr>
        <w:t xml:space="preserve">Pracownik ds. zamówień publicznych może fakturę: potwierdzić, odrzucić, zadać pytanie </w:t>
      </w:r>
      <w:r w:rsidR="003C29BC">
        <w:rPr>
          <w:rFonts w:ascii="Arial" w:hAnsi="Arial" w:cs="Arial"/>
        </w:rPr>
        <w:br/>
      </w:r>
      <w:r w:rsidRPr="003C29BC">
        <w:rPr>
          <w:rFonts w:ascii="Arial" w:hAnsi="Arial" w:cs="Arial"/>
        </w:rPr>
        <w:t>i przekazać.</w:t>
      </w:r>
    </w:p>
    <w:p w:rsidR="0086377C" w:rsidRPr="003C29BC" w:rsidRDefault="0086377C" w:rsidP="003C29BC">
      <w:pPr>
        <w:spacing w:after="0" w:line="240" w:lineRule="auto"/>
        <w:jc w:val="both"/>
        <w:rPr>
          <w:rFonts w:ascii="Arial" w:hAnsi="Arial" w:cs="Arial"/>
        </w:rPr>
      </w:pPr>
      <w:r w:rsidRPr="003C29BC">
        <w:rPr>
          <w:rFonts w:ascii="Arial" w:hAnsi="Arial" w:cs="Arial"/>
          <w:noProof/>
          <w:lang w:eastAsia="pl-PL"/>
        </w:rPr>
        <w:drawing>
          <wp:inline distT="0" distB="0" distL="0" distR="0" wp14:anchorId="70C8AA1F" wp14:editId="5D3352A2">
            <wp:extent cx="1838325" cy="947886"/>
            <wp:effectExtent l="0" t="0" r="0" b="508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0287" cy="954054"/>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r w:rsidRPr="003C29BC">
        <w:rPr>
          <w:rFonts w:ascii="Arial" w:hAnsi="Arial" w:cs="Arial"/>
          <w:b/>
        </w:rPr>
        <w:t>Potwierdzenie</w:t>
      </w:r>
      <w:r w:rsidRPr="003C29BC">
        <w:rPr>
          <w:rFonts w:ascii="Arial" w:hAnsi="Arial" w:cs="Arial"/>
        </w:rPr>
        <w:t xml:space="preserve"> – jeśli dane są prawidłowe.</w:t>
      </w:r>
    </w:p>
    <w:p w:rsidR="0086377C" w:rsidRPr="003C29BC" w:rsidRDefault="0086377C" w:rsidP="003C29BC">
      <w:pPr>
        <w:spacing w:after="0" w:line="240" w:lineRule="auto"/>
        <w:jc w:val="both"/>
        <w:rPr>
          <w:rFonts w:ascii="Arial" w:hAnsi="Arial" w:cs="Arial"/>
        </w:rPr>
      </w:pPr>
      <w:r w:rsidRPr="003C29BC">
        <w:rPr>
          <w:rFonts w:ascii="Arial" w:hAnsi="Arial" w:cs="Arial"/>
          <w:b/>
        </w:rPr>
        <w:t>Odrzucenie</w:t>
      </w:r>
      <w:r w:rsidRPr="003C29BC">
        <w:rPr>
          <w:rFonts w:ascii="Arial" w:hAnsi="Arial" w:cs="Arial"/>
        </w:rPr>
        <w:t xml:space="preserve"> – wraca o jeden krok tj. do akceptanta merytorycznego </w:t>
      </w:r>
    </w:p>
    <w:p w:rsidR="0086377C" w:rsidRPr="003C29BC" w:rsidRDefault="0086377C" w:rsidP="003C29BC">
      <w:pPr>
        <w:spacing w:after="0" w:line="240" w:lineRule="auto"/>
        <w:jc w:val="both"/>
        <w:rPr>
          <w:rFonts w:ascii="Arial" w:hAnsi="Arial" w:cs="Arial"/>
        </w:rPr>
      </w:pPr>
      <w:r w:rsidRPr="003C29BC">
        <w:rPr>
          <w:rFonts w:ascii="Arial" w:hAnsi="Arial" w:cs="Arial"/>
          <w:b/>
        </w:rPr>
        <w:t>Zapytanie</w:t>
      </w:r>
      <w:r w:rsidRPr="003C29BC">
        <w:rPr>
          <w:rFonts w:ascii="Arial" w:hAnsi="Arial" w:cs="Arial"/>
        </w:rPr>
        <w:t xml:space="preserve"> – do dowolnego pracownika np. jeśli brakuje wniosku do faktury lub innej informacji</w:t>
      </w:r>
    </w:p>
    <w:p w:rsidR="0086377C" w:rsidRPr="003C29BC" w:rsidRDefault="0086377C" w:rsidP="003C29BC">
      <w:pPr>
        <w:spacing w:after="0" w:line="240" w:lineRule="auto"/>
        <w:jc w:val="both"/>
        <w:rPr>
          <w:rFonts w:ascii="Arial" w:hAnsi="Arial" w:cs="Arial"/>
        </w:rPr>
      </w:pPr>
      <w:r w:rsidRPr="003C29BC">
        <w:rPr>
          <w:rFonts w:ascii="Arial" w:hAnsi="Arial" w:cs="Arial"/>
          <w:b/>
        </w:rPr>
        <w:t>Przekazanie</w:t>
      </w:r>
      <w:r w:rsidRPr="003C29BC">
        <w:rPr>
          <w:rFonts w:ascii="Arial" w:hAnsi="Arial" w:cs="Arial"/>
        </w:rPr>
        <w:t xml:space="preserve"> – do innego użytkownika, który posiada daną rolę</w:t>
      </w:r>
    </w:p>
    <w:p w:rsidR="0086377C" w:rsidRPr="003C29BC" w:rsidRDefault="0086377C" w:rsidP="003C29BC">
      <w:pPr>
        <w:spacing w:after="0" w:line="240" w:lineRule="auto"/>
        <w:jc w:val="both"/>
        <w:rPr>
          <w:rFonts w:ascii="Arial" w:hAnsi="Arial" w:cs="Arial"/>
        </w:rPr>
      </w:pP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46"/>
        </w:numPr>
        <w:spacing w:after="0" w:line="240" w:lineRule="auto"/>
        <w:jc w:val="both"/>
        <w:rPr>
          <w:rFonts w:ascii="Arial" w:hAnsi="Arial" w:cs="Arial"/>
          <w:b/>
        </w:rPr>
      </w:pPr>
      <w:r w:rsidRPr="003C29BC">
        <w:rPr>
          <w:rFonts w:ascii="Arial" w:hAnsi="Arial" w:cs="Arial"/>
          <w:b/>
        </w:rPr>
        <w:t xml:space="preserve">W celu akceptacji faktury należy wybrać „Potwierdzanie” </w:t>
      </w:r>
      <w:r w:rsidRPr="003C29BC">
        <w:rPr>
          <w:rFonts w:ascii="Arial" w:hAnsi="Arial" w:cs="Arial"/>
        </w:rPr>
        <w:t>(prawy dolny róg).</w:t>
      </w:r>
    </w:p>
    <w:p w:rsidR="0086377C" w:rsidRPr="003C29BC" w:rsidRDefault="0086377C" w:rsidP="003C29BC">
      <w:pPr>
        <w:spacing w:after="0" w:line="240" w:lineRule="auto"/>
        <w:jc w:val="both"/>
        <w:rPr>
          <w:rFonts w:ascii="Arial" w:hAnsi="Arial" w:cs="Arial"/>
          <w:b/>
        </w:rPr>
      </w:pPr>
      <w:r w:rsidRPr="003C29BC">
        <w:rPr>
          <w:rFonts w:ascii="Arial" w:hAnsi="Arial" w:cs="Arial"/>
          <w:b/>
          <w:noProof/>
          <w:lang w:eastAsia="pl-PL"/>
        </w:rPr>
        <w:drawing>
          <wp:inline distT="0" distB="0" distL="0" distR="0" wp14:anchorId="14F5F5EF" wp14:editId="3AE88693">
            <wp:extent cx="1905000" cy="703385"/>
            <wp:effectExtent l="0" t="0" r="0" b="190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48843" cy="719573"/>
                    </a:xfrm>
                    <a:prstGeom prst="rect">
                      <a:avLst/>
                    </a:prstGeom>
                  </pic:spPr>
                </pic:pic>
              </a:graphicData>
            </a:graphic>
          </wp:inline>
        </w:drawing>
      </w:r>
    </w:p>
    <w:p w:rsidR="0086377C" w:rsidRPr="003C29BC" w:rsidRDefault="0086377C" w:rsidP="003C29BC">
      <w:pPr>
        <w:spacing w:after="0" w:line="240" w:lineRule="auto"/>
        <w:jc w:val="both"/>
        <w:rPr>
          <w:rFonts w:ascii="Arial" w:hAnsi="Arial" w:cs="Arial"/>
          <w:b/>
          <w:color w:val="FF0000"/>
        </w:rPr>
      </w:pPr>
    </w:p>
    <w:p w:rsidR="0086377C" w:rsidRPr="003C29BC" w:rsidRDefault="0086377C" w:rsidP="003C29BC">
      <w:pPr>
        <w:spacing w:after="0" w:line="240" w:lineRule="auto"/>
        <w:jc w:val="both"/>
        <w:rPr>
          <w:rFonts w:ascii="Arial" w:hAnsi="Arial" w:cs="Arial"/>
        </w:rPr>
      </w:pPr>
      <w:r w:rsidRPr="003C29BC">
        <w:rPr>
          <w:rFonts w:ascii="Arial" w:hAnsi="Arial" w:cs="Arial"/>
        </w:rPr>
        <w:t>Do komentarza można dopisać dowolną informację (numer postępowania, numer wniosku). Można tu umieścić wszystkie informacje związane z zamówieniami publicznymi, które dotychczas umieszczane były na odwrocie faktury.</w:t>
      </w:r>
    </w:p>
    <w:p w:rsidR="0086377C" w:rsidRPr="003C29BC" w:rsidRDefault="0086377C" w:rsidP="003C29BC">
      <w:pPr>
        <w:spacing w:after="0" w:line="240" w:lineRule="auto"/>
        <w:jc w:val="both"/>
        <w:rPr>
          <w:rFonts w:ascii="Arial" w:hAnsi="Arial" w:cs="Arial"/>
        </w:rPr>
      </w:pPr>
    </w:p>
    <w:p w:rsidR="0086377C" w:rsidRPr="003C29BC" w:rsidRDefault="0086377C" w:rsidP="003C29BC">
      <w:pPr>
        <w:pStyle w:val="Akapitzlist"/>
        <w:numPr>
          <w:ilvl w:val="0"/>
          <w:numId w:val="46"/>
        </w:numPr>
        <w:spacing w:after="0" w:line="240" w:lineRule="auto"/>
        <w:jc w:val="both"/>
        <w:rPr>
          <w:rFonts w:ascii="Arial" w:hAnsi="Arial" w:cs="Arial"/>
        </w:rPr>
      </w:pPr>
      <w:r w:rsidRPr="003C29BC">
        <w:rPr>
          <w:rFonts w:ascii="Arial" w:hAnsi="Arial" w:cs="Arial"/>
        </w:rPr>
        <w:t xml:space="preserve">Załączyć </w:t>
      </w:r>
      <w:r w:rsidRPr="003C29BC">
        <w:rPr>
          <w:rFonts w:ascii="Arial" w:hAnsi="Arial" w:cs="Arial"/>
          <w:b/>
        </w:rPr>
        <w:t>załączniki wg potrzeb, np.:</w:t>
      </w:r>
    </w:p>
    <w:p w:rsidR="0086377C" w:rsidRPr="003C29BC" w:rsidRDefault="0086377C" w:rsidP="003C29BC">
      <w:pPr>
        <w:widowControl w:val="0"/>
        <w:spacing w:after="0" w:line="240" w:lineRule="auto"/>
        <w:jc w:val="both"/>
        <w:rPr>
          <w:rFonts w:ascii="Arial" w:hAnsi="Arial" w:cs="Arial"/>
        </w:rPr>
      </w:pPr>
    </w:p>
    <w:p w:rsidR="0086377C" w:rsidRPr="003C29BC" w:rsidRDefault="0086377C" w:rsidP="003C29BC">
      <w:pPr>
        <w:widowControl w:val="0"/>
        <w:numPr>
          <w:ilvl w:val="0"/>
          <w:numId w:val="47"/>
        </w:numPr>
        <w:spacing w:after="0" w:line="240" w:lineRule="auto"/>
        <w:jc w:val="both"/>
        <w:rPr>
          <w:rFonts w:ascii="Arial" w:hAnsi="Arial" w:cs="Arial"/>
        </w:rPr>
      </w:pPr>
      <w:r w:rsidRPr="003C29BC">
        <w:rPr>
          <w:rFonts w:ascii="Arial" w:hAnsi="Arial" w:cs="Arial"/>
        </w:rPr>
        <w:t>wniosek zakupowy</w:t>
      </w:r>
    </w:p>
    <w:p w:rsidR="0086377C" w:rsidRPr="003C29BC" w:rsidRDefault="0086377C" w:rsidP="003C29BC">
      <w:pPr>
        <w:widowControl w:val="0"/>
        <w:numPr>
          <w:ilvl w:val="0"/>
          <w:numId w:val="47"/>
        </w:numPr>
        <w:spacing w:after="0" w:line="240" w:lineRule="auto"/>
        <w:jc w:val="both"/>
        <w:rPr>
          <w:rFonts w:ascii="Arial" w:hAnsi="Arial" w:cs="Arial"/>
        </w:rPr>
      </w:pPr>
      <w:r w:rsidRPr="003C29BC">
        <w:rPr>
          <w:rFonts w:ascii="Arial" w:hAnsi="Arial" w:cs="Arial"/>
        </w:rPr>
        <w:t>potwierdzenie rozeznania rynku</w:t>
      </w:r>
    </w:p>
    <w:p w:rsidR="0086377C" w:rsidRPr="003C29BC" w:rsidRDefault="0086377C" w:rsidP="003C29BC">
      <w:pPr>
        <w:widowControl w:val="0"/>
        <w:numPr>
          <w:ilvl w:val="0"/>
          <w:numId w:val="47"/>
        </w:numPr>
        <w:spacing w:after="0" w:line="240" w:lineRule="auto"/>
        <w:jc w:val="both"/>
        <w:rPr>
          <w:rFonts w:ascii="Arial" w:hAnsi="Arial" w:cs="Arial"/>
        </w:rPr>
      </w:pPr>
      <w:r w:rsidRPr="003C29BC">
        <w:rPr>
          <w:rFonts w:ascii="Arial" w:hAnsi="Arial" w:cs="Arial"/>
        </w:rPr>
        <w:t xml:space="preserve">informacja o wystąpieniu do </w:t>
      </w:r>
      <w:proofErr w:type="spellStart"/>
      <w:r w:rsidRPr="003C29BC">
        <w:rPr>
          <w:rFonts w:ascii="Arial" w:hAnsi="Arial" w:cs="Arial"/>
        </w:rPr>
        <w:t>MEiN</w:t>
      </w:r>
      <w:proofErr w:type="spellEnd"/>
      <w:r w:rsidRPr="003C29BC">
        <w:rPr>
          <w:rFonts w:ascii="Arial" w:hAnsi="Arial" w:cs="Arial"/>
        </w:rPr>
        <w:t xml:space="preserve"> po zaświadczenia uprawniającego do możliwości zastosowania stawką 0% VAT (sprzęt komputerowy na preferencyjnych warunkach to jest 0% stawką podatku VAT)</w:t>
      </w:r>
    </w:p>
    <w:p w:rsidR="0086377C" w:rsidRPr="003C29BC" w:rsidRDefault="0086377C" w:rsidP="003C29BC">
      <w:pPr>
        <w:widowControl w:val="0"/>
        <w:spacing w:after="0" w:line="240" w:lineRule="auto"/>
        <w:jc w:val="both"/>
        <w:rPr>
          <w:rFonts w:ascii="Arial" w:hAnsi="Arial" w:cs="Arial"/>
        </w:rPr>
      </w:pPr>
    </w:p>
    <w:p w:rsidR="0086377C" w:rsidRPr="003C29BC" w:rsidRDefault="0086377C" w:rsidP="003C29BC">
      <w:pPr>
        <w:spacing w:after="0" w:line="240" w:lineRule="auto"/>
        <w:jc w:val="both"/>
        <w:rPr>
          <w:rFonts w:ascii="Arial" w:eastAsia="Times New Roman" w:hAnsi="Arial" w:cs="Arial"/>
          <w:b/>
          <w:bCs/>
          <w:lang w:eastAsia="pl-PL"/>
        </w:rPr>
      </w:pPr>
    </w:p>
    <w:p w:rsidR="0086377C" w:rsidRPr="003C29BC" w:rsidRDefault="0086377C" w:rsidP="003C29BC">
      <w:pPr>
        <w:spacing w:after="0" w:line="240" w:lineRule="auto"/>
        <w:ind w:left="945"/>
        <w:jc w:val="both"/>
        <w:rPr>
          <w:rFonts w:ascii="Arial" w:eastAsia="Times New Roman" w:hAnsi="Arial" w:cs="Arial"/>
          <w:lang w:eastAsia="pl-PL"/>
        </w:rPr>
      </w:pPr>
    </w:p>
    <w:p w:rsidR="00364F82" w:rsidRPr="003C29BC" w:rsidRDefault="00364F82" w:rsidP="003C29BC">
      <w:pPr>
        <w:spacing w:after="0" w:line="240" w:lineRule="auto"/>
        <w:jc w:val="both"/>
        <w:rPr>
          <w:rFonts w:ascii="Arial" w:hAnsi="Arial" w:cs="Arial"/>
          <w:b/>
          <w:color w:val="0070C0"/>
        </w:rPr>
      </w:pPr>
    </w:p>
    <w:p w:rsidR="00364F82" w:rsidRPr="003C29BC" w:rsidRDefault="00364F82" w:rsidP="003C29BC">
      <w:pPr>
        <w:spacing w:after="0" w:line="240" w:lineRule="auto"/>
        <w:jc w:val="both"/>
        <w:rPr>
          <w:rFonts w:ascii="Arial" w:hAnsi="Arial" w:cs="Arial"/>
          <w:b/>
          <w:color w:val="0070C0"/>
        </w:rPr>
      </w:pPr>
    </w:p>
    <w:p w:rsidR="00364F82" w:rsidRPr="003C29BC" w:rsidRDefault="00364F82" w:rsidP="003C29BC">
      <w:pPr>
        <w:spacing w:after="0" w:line="240" w:lineRule="auto"/>
        <w:jc w:val="both"/>
        <w:rPr>
          <w:rFonts w:ascii="Arial" w:hAnsi="Arial" w:cs="Arial"/>
          <w:b/>
          <w:color w:val="0070C0"/>
        </w:rPr>
      </w:pPr>
    </w:p>
    <w:sectPr w:rsidR="00364F82" w:rsidRPr="003C29BC" w:rsidSect="0086377C">
      <w:headerReference w:type="default" r:id="rId66"/>
      <w:footerReference w:type="default" r:id="rId67"/>
      <w:pgSz w:w="11906" w:h="16838"/>
      <w:pgMar w:top="1418" w:right="1274" w:bottom="73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74A" w:rsidRDefault="0069374A" w:rsidP="00F86A58">
      <w:pPr>
        <w:spacing w:after="0" w:line="240" w:lineRule="auto"/>
      </w:pPr>
      <w:r>
        <w:separator/>
      </w:r>
    </w:p>
  </w:endnote>
  <w:endnote w:type="continuationSeparator" w:id="0">
    <w:p w:rsidR="0069374A" w:rsidRDefault="0069374A" w:rsidP="00F8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94F" w:rsidRPr="0086377C" w:rsidRDefault="0086377C" w:rsidP="003C29BC">
    <w:pPr>
      <w:pStyle w:val="Stopka"/>
      <w:pBdr>
        <w:top w:val="single" w:sz="4" w:space="1" w:color="auto"/>
      </w:pBdr>
      <w:jc w:val="both"/>
      <w:rPr>
        <w:rFonts w:ascii="Arial" w:hAnsi="Arial" w:cs="Arial"/>
        <w:sz w:val="20"/>
        <w:szCs w:val="20"/>
      </w:rPr>
    </w:pPr>
    <w:r w:rsidRPr="00BE1A07">
      <w:rPr>
        <w:rFonts w:ascii="Arial" w:hAnsi="Arial" w:cs="Arial"/>
        <w:sz w:val="20"/>
        <w:szCs w:val="20"/>
      </w:rPr>
      <w:t xml:space="preserve">Załącznik do komunikatu Kwestora nr 6/2023 z dnia </w:t>
    </w:r>
    <w:r w:rsidR="00EF3ACC">
      <w:rPr>
        <w:rFonts w:ascii="Arial" w:hAnsi="Arial" w:cs="Arial"/>
        <w:sz w:val="20"/>
        <w:szCs w:val="20"/>
      </w:rPr>
      <w:t>6 września 2023 roku</w:t>
    </w:r>
    <w:r w:rsidRPr="00BE1A07">
      <w:rPr>
        <w:rFonts w:ascii="Arial" w:hAnsi="Arial" w:cs="Arial"/>
        <w:sz w:val="20"/>
        <w:szCs w:val="20"/>
      </w:rPr>
      <w:t xml:space="preserve"> w sprawie </w:t>
    </w:r>
    <w:r>
      <w:rPr>
        <w:rFonts w:ascii="Arial" w:hAnsi="Arial" w:cs="Arial"/>
        <w:sz w:val="20"/>
        <w:szCs w:val="20"/>
      </w:rPr>
      <w:t xml:space="preserve">zasad użytkownika VIM (e-obieg)    </w:t>
    </w:r>
    <w:r w:rsidR="00EF3ACC">
      <w:rPr>
        <w:rFonts w:ascii="Arial" w:hAnsi="Arial" w:cs="Arial"/>
        <w:sz w:val="20"/>
        <w:szCs w:val="20"/>
      </w:rPr>
      <w:t xml:space="preserve">                                                                                                                                         </w:t>
    </w:r>
    <w:r>
      <w:rPr>
        <w:rFonts w:ascii="Arial" w:hAnsi="Arial" w:cs="Arial"/>
        <w:sz w:val="20"/>
        <w:szCs w:val="20"/>
      </w:rPr>
      <w:t xml:space="preserve"> </w:t>
    </w:r>
    <w:r w:rsidRPr="00BE1A07">
      <w:rPr>
        <w:rFonts w:ascii="Arial" w:hAnsi="Arial" w:cs="Arial"/>
        <w:sz w:val="20"/>
        <w:szCs w:val="20"/>
      </w:rPr>
      <w:fldChar w:fldCharType="begin"/>
    </w:r>
    <w:r w:rsidRPr="00BE1A07">
      <w:rPr>
        <w:rFonts w:ascii="Arial" w:hAnsi="Arial" w:cs="Arial"/>
        <w:sz w:val="20"/>
        <w:szCs w:val="20"/>
      </w:rPr>
      <w:instrText>PAGE   \* MERGEFORMAT</w:instrText>
    </w:r>
    <w:r w:rsidRPr="00BE1A07">
      <w:rPr>
        <w:rFonts w:ascii="Arial" w:hAnsi="Arial" w:cs="Arial"/>
        <w:sz w:val="20"/>
        <w:szCs w:val="20"/>
      </w:rPr>
      <w:fldChar w:fldCharType="separate"/>
    </w:r>
    <w:r w:rsidR="003C29BC">
      <w:rPr>
        <w:rFonts w:ascii="Arial" w:hAnsi="Arial" w:cs="Arial"/>
        <w:noProof/>
        <w:sz w:val="20"/>
        <w:szCs w:val="20"/>
      </w:rPr>
      <w:t>2</w:t>
    </w:r>
    <w:r w:rsidRPr="00BE1A07">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74A" w:rsidRDefault="0069374A" w:rsidP="00F86A58">
      <w:pPr>
        <w:spacing w:after="0" w:line="240" w:lineRule="auto"/>
      </w:pPr>
      <w:r>
        <w:separator/>
      </w:r>
    </w:p>
  </w:footnote>
  <w:footnote w:type="continuationSeparator" w:id="0">
    <w:p w:rsidR="0069374A" w:rsidRDefault="0069374A" w:rsidP="00F86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ACC" w:rsidRPr="00EF3ACC" w:rsidRDefault="00EF3ACC" w:rsidP="00EF3ACC">
    <w:pPr>
      <w:spacing w:after="0" w:line="240" w:lineRule="auto"/>
      <w:jc w:val="right"/>
      <w:rPr>
        <w:rFonts w:ascii="Arial" w:hAnsi="Arial" w:cs="Arial"/>
        <w:i/>
        <w:sz w:val="24"/>
        <w:szCs w:val="24"/>
      </w:rPr>
    </w:pPr>
    <w:r w:rsidRPr="00EF3ACC">
      <w:rPr>
        <w:rFonts w:ascii="Arial" w:hAnsi="Arial" w:cs="Arial"/>
        <w:i/>
        <w:sz w:val="24"/>
        <w:szCs w:val="24"/>
      </w:rPr>
      <w:t xml:space="preserve">Załącznik do komunikatu Kwestora nr 6/2023 z dnia 6 września 2023 roku </w:t>
    </w:r>
    <w:r w:rsidRPr="00EF3ACC">
      <w:rPr>
        <w:rFonts w:ascii="Arial" w:hAnsi="Arial" w:cs="Arial"/>
        <w:i/>
        <w:sz w:val="24"/>
        <w:szCs w:val="24"/>
      </w:rPr>
      <w:br/>
      <w:t>w sprawie zasad użytkownika VIM (e-obieg)</w:t>
    </w:r>
  </w:p>
  <w:p w:rsidR="008E194F" w:rsidRPr="00EF3ACC" w:rsidRDefault="008E194F" w:rsidP="00EF3A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961"/>
      </v:shape>
    </w:pict>
  </w:numPicBullet>
  <w:abstractNum w:abstractNumId="0" w15:restartNumberingAfterBreak="0">
    <w:nsid w:val="01E85E10"/>
    <w:multiLevelType w:val="hybridMultilevel"/>
    <w:tmpl w:val="43C66C54"/>
    <w:lvl w:ilvl="0" w:tplc="0504DE78">
      <w:start w:val="1"/>
      <w:numFmt w:val="decimal"/>
      <w:lvlText w:val="%1."/>
      <w:lvlJc w:val="left"/>
      <w:pPr>
        <w:ind w:left="720" w:hanging="360"/>
      </w:pPr>
      <w:rPr>
        <w:rFonts w:asciiTheme="minorHAnsi" w:eastAsia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BB524C"/>
    <w:multiLevelType w:val="hybridMultilevel"/>
    <w:tmpl w:val="07D60DB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51363A0"/>
    <w:multiLevelType w:val="hybridMultilevel"/>
    <w:tmpl w:val="7C401A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75C03"/>
    <w:multiLevelType w:val="hybridMultilevel"/>
    <w:tmpl w:val="5448AC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8BB2FAB"/>
    <w:multiLevelType w:val="multilevel"/>
    <w:tmpl w:val="D96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53824"/>
    <w:multiLevelType w:val="hybridMultilevel"/>
    <w:tmpl w:val="5096FEE4"/>
    <w:lvl w:ilvl="0" w:tplc="F5D8FF1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D07D0C"/>
    <w:multiLevelType w:val="hybridMultilevel"/>
    <w:tmpl w:val="03DED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E54996"/>
    <w:multiLevelType w:val="hybridMultilevel"/>
    <w:tmpl w:val="64B87012"/>
    <w:lvl w:ilvl="0" w:tplc="E3E2F13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AE1CAC"/>
    <w:multiLevelType w:val="hybridMultilevel"/>
    <w:tmpl w:val="6BD4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FC4704"/>
    <w:multiLevelType w:val="hybridMultilevel"/>
    <w:tmpl w:val="A8C4DFDE"/>
    <w:lvl w:ilvl="0" w:tplc="C5D64424">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02FAD"/>
    <w:multiLevelType w:val="hybridMultilevel"/>
    <w:tmpl w:val="5EBA9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B84CB3"/>
    <w:multiLevelType w:val="hybridMultilevel"/>
    <w:tmpl w:val="C4604B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A16532"/>
    <w:multiLevelType w:val="multilevel"/>
    <w:tmpl w:val="19AC4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377F31"/>
    <w:multiLevelType w:val="hybridMultilevel"/>
    <w:tmpl w:val="1DFCA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5701CF"/>
    <w:multiLevelType w:val="hybridMultilevel"/>
    <w:tmpl w:val="2D162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C72217"/>
    <w:multiLevelType w:val="hybridMultilevel"/>
    <w:tmpl w:val="1F9E6D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E216FA8"/>
    <w:multiLevelType w:val="hybridMultilevel"/>
    <w:tmpl w:val="7D0EEC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E3F67B1"/>
    <w:multiLevelType w:val="hybridMultilevel"/>
    <w:tmpl w:val="A0CAFFBA"/>
    <w:lvl w:ilvl="0" w:tplc="04150019">
      <w:start w:val="1"/>
      <w:numFmt w:val="lowerLetter"/>
      <w:lvlText w:val="%1."/>
      <w:lvlJc w:val="left"/>
      <w:pPr>
        <w:ind w:left="720" w:hanging="360"/>
      </w:pPr>
      <w:rPr>
        <w:rFonts w:hint="default"/>
      </w:rPr>
    </w:lvl>
    <w:lvl w:ilvl="1" w:tplc="8ED868A0">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503842"/>
    <w:multiLevelType w:val="hybridMultilevel"/>
    <w:tmpl w:val="FFAAA4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F26C2A"/>
    <w:multiLevelType w:val="hybridMultilevel"/>
    <w:tmpl w:val="A8789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A22F36"/>
    <w:multiLevelType w:val="hybridMultilevel"/>
    <w:tmpl w:val="9710B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F56A88"/>
    <w:multiLevelType w:val="hybridMultilevel"/>
    <w:tmpl w:val="7258FE12"/>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 w15:restartNumberingAfterBreak="0">
    <w:nsid w:val="38FA0AD8"/>
    <w:multiLevelType w:val="hybridMultilevel"/>
    <w:tmpl w:val="0B4E20B2"/>
    <w:lvl w:ilvl="0" w:tplc="BF92D5DA">
      <w:start w:val="1"/>
      <w:numFmt w:val="lowerLetter"/>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505EE6"/>
    <w:multiLevelType w:val="multilevel"/>
    <w:tmpl w:val="E63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64161D"/>
    <w:multiLevelType w:val="hybridMultilevel"/>
    <w:tmpl w:val="0C4629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D15277"/>
    <w:multiLevelType w:val="multilevel"/>
    <w:tmpl w:val="D96CC6E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6" w15:restartNumberingAfterBreak="0">
    <w:nsid w:val="41FD4483"/>
    <w:multiLevelType w:val="hybridMultilevel"/>
    <w:tmpl w:val="8F068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5C66CD"/>
    <w:multiLevelType w:val="hybridMultilevel"/>
    <w:tmpl w:val="D37CD312"/>
    <w:lvl w:ilvl="0" w:tplc="FB3815C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362B01"/>
    <w:multiLevelType w:val="hybridMultilevel"/>
    <w:tmpl w:val="209C4AD2"/>
    <w:lvl w:ilvl="0" w:tplc="B66834F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DE4407"/>
    <w:multiLevelType w:val="hybridMultilevel"/>
    <w:tmpl w:val="697AF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10F7021"/>
    <w:multiLevelType w:val="multilevel"/>
    <w:tmpl w:val="F4B6B21C"/>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1" w15:restartNumberingAfterBreak="0">
    <w:nsid w:val="53541587"/>
    <w:multiLevelType w:val="multilevel"/>
    <w:tmpl w:val="F84E7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4A3B3B"/>
    <w:multiLevelType w:val="hybridMultilevel"/>
    <w:tmpl w:val="12186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62E708E"/>
    <w:multiLevelType w:val="hybridMultilevel"/>
    <w:tmpl w:val="B3066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2E7434"/>
    <w:multiLevelType w:val="hybridMultilevel"/>
    <w:tmpl w:val="62605F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9B338B0"/>
    <w:multiLevelType w:val="multilevel"/>
    <w:tmpl w:val="D96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105D0"/>
    <w:multiLevelType w:val="hybridMultilevel"/>
    <w:tmpl w:val="4E4C172A"/>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AC31479"/>
    <w:multiLevelType w:val="hybridMultilevel"/>
    <w:tmpl w:val="E62828AC"/>
    <w:lvl w:ilvl="0" w:tplc="CF766AB6">
      <w:start w:val="1"/>
      <w:numFmt w:val="bullet"/>
      <w:lvlText w:val="•"/>
      <w:lvlJc w:val="left"/>
      <w:pPr>
        <w:tabs>
          <w:tab w:val="num" w:pos="720"/>
        </w:tabs>
        <w:ind w:left="720" w:hanging="360"/>
      </w:pPr>
      <w:rPr>
        <w:rFonts w:asciiTheme="minorHAnsi" w:hAnsiTheme="minorHAnsi" w:cstheme="minorHAnsi" w:hint="default"/>
      </w:rPr>
    </w:lvl>
    <w:lvl w:ilvl="1" w:tplc="A392BF76" w:tentative="1">
      <w:start w:val="1"/>
      <w:numFmt w:val="bullet"/>
      <w:lvlText w:val="•"/>
      <w:lvlJc w:val="left"/>
      <w:pPr>
        <w:tabs>
          <w:tab w:val="num" w:pos="1440"/>
        </w:tabs>
        <w:ind w:left="1440" w:hanging="360"/>
      </w:pPr>
      <w:rPr>
        <w:rFonts w:ascii="Arial" w:hAnsi="Arial" w:hint="default"/>
      </w:rPr>
    </w:lvl>
    <w:lvl w:ilvl="2" w:tplc="95D69C8E" w:tentative="1">
      <w:start w:val="1"/>
      <w:numFmt w:val="bullet"/>
      <w:lvlText w:val="•"/>
      <w:lvlJc w:val="left"/>
      <w:pPr>
        <w:tabs>
          <w:tab w:val="num" w:pos="2160"/>
        </w:tabs>
        <w:ind w:left="2160" w:hanging="360"/>
      </w:pPr>
      <w:rPr>
        <w:rFonts w:ascii="Arial" w:hAnsi="Arial" w:hint="default"/>
      </w:rPr>
    </w:lvl>
    <w:lvl w:ilvl="3" w:tplc="72E402CA" w:tentative="1">
      <w:start w:val="1"/>
      <w:numFmt w:val="bullet"/>
      <w:lvlText w:val="•"/>
      <w:lvlJc w:val="left"/>
      <w:pPr>
        <w:tabs>
          <w:tab w:val="num" w:pos="2880"/>
        </w:tabs>
        <w:ind w:left="2880" w:hanging="360"/>
      </w:pPr>
      <w:rPr>
        <w:rFonts w:ascii="Arial" w:hAnsi="Arial" w:hint="default"/>
      </w:rPr>
    </w:lvl>
    <w:lvl w:ilvl="4" w:tplc="37CCEEE0" w:tentative="1">
      <w:start w:val="1"/>
      <w:numFmt w:val="bullet"/>
      <w:lvlText w:val="•"/>
      <w:lvlJc w:val="left"/>
      <w:pPr>
        <w:tabs>
          <w:tab w:val="num" w:pos="3600"/>
        </w:tabs>
        <w:ind w:left="3600" w:hanging="360"/>
      </w:pPr>
      <w:rPr>
        <w:rFonts w:ascii="Arial" w:hAnsi="Arial" w:hint="default"/>
      </w:rPr>
    </w:lvl>
    <w:lvl w:ilvl="5" w:tplc="C2A4C60A" w:tentative="1">
      <w:start w:val="1"/>
      <w:numFmt w:val="bullet"/>
      <w:lvlText w:val="•"/>
      <w:lvlJc w:val="left"/>
      <w:pPr>
        <w:tabs>
          <w:tab w:val="num" w:pos="4320"/>
        </w:tabs>
        <w:ind w:left="4320" w:hanging="360"/>
      </w:pPr>
      <w:rPr>
        <w:rFonts w:ascii="Arial" w:hAnsi="Arial" w:hint="default"/>
      </w:rPr>
    </w:lvl>
    <w:lvl w:ilvl="6" w:tplc="FC30601A" w:tentative="1">
      <w:start w:val="1"/>
      <w:numFmt w:val="bullet"/>
      <w:lvlText w:val="•"/>
      <w:lvlJc w:val="left"/>
      <w:pPr>
        <w:tabs>
          <w:tab w:val="num" w:pos="5040"/>
        </w:tabs>
        <w:ind w:left="5040" w:hanging="360"/>
      </w:pPr>
      <w:rPr>
        <w:rFonts w:ascii="Arial" w:hAnsi="Arial" w:hint="default"/>
      </w:rPr>
    </w:lvl>
    <w:lvl w:ilvl="7" w:tplc="3AF885CC" w:tentative="1">
      <w:start w:val="1"/>
      <w:numFmt w:val="bullet"/>
      <w:lvlText w:val="•"/>
      <w:lvlJc w:val="left"/>
      <w:pPr>
        <w:tabs>
          <w:tab w:val="num" w:pos="5760"/>
        </w:tabs>
        <w:ind w:left="5760" w:hanging="360"/>
      </w:pPr>
      <w:rPr>
        <w:rFonts w:ascii="Arial" w:hAnsi="Arial" w:hint="default"/>
      </w:rPr>
    </w:lvl>
    <w:lvl w:ilvl="8" w:tplc="42C864A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E93D78"/>
    <w:multiLevelType w:val="hybridMultilevel"/>
    <w:tmpl w:val="26004DCA"/>
    <w:lvl w:ilvl="0" w:tplc="B824DCE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193FEC"/>
    <w:multiLevelType w:val="hybridMultilevel"/>
    <w:tmpl w:val="A8507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5A4AA9"/>
    <w:multiLevelType w:val="hybridMultilevel"/>
    <w:tmpl w:val="179C402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6F4631D4"/>
    <w:multiLevelType w:val="multilevel"/>
    <w:tmpl w:val="D96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BD4955"/>
    <w:multiLevelType w:val="hybridMultilevel"/>
    <w:tmpl w:val="5A0E3260"/>
    <w:lvl w:ilvl="0" w:tplc="FE8AA94C">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C86AE6"/>
    <w:multiLevelType w:val="hybridMultilevel"/>
    <w:tmpl w:val="8428772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78ED5E3B"/>
    <w:multiLevelType w:val="hybridMultilevel"/>
    <w:tmpl w:val="2B5A85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044A07"/>
    <w:multiLevelType w:val="multilevel"/>
    <w:tmpl w:val="4E64BCB0"/>
    <w:lvl w:ilvl="0">
      <w:start w:val="1"/>
      <w:numFmt w:val="bullet"/>
      <w:lvlText w:val="●"/>
      <w:lvlJc w:val="left"/>
      <w:pPr>
        <w:ind w:left="720" w:hanging="360"/>
      </w:pPr>
      <w:rPr>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F676F6"/>
    <w:multiLevelType w:val="hybridMultilevel"/>
    <w:tmpl w:val="2A16DD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9"/>
  </w:num>
  <w:num w:numId="2">
    <w:abstractNumId w:val="34"/>
  </w:num>
  <w:num w:numId="3">
    <w:abstractNumId w:val="39"/>
  </w:num>
  <w:num w:numId="4">
    <w:abstractNumId w:val="19"/>
  </w:num>
  <w:num w:numId="5">
    <w:abstractNumId w:val="14"/>
  </w:num>
  <w:num w:numId="6">
    <w:abstractNumId w:val="20"/>
  </w:num>
  <w:num w:numId="7">
    <w:abstractNumId w:val="10"/>
  </w:num>
  <w:num w:numId="8">
    <w:abstractNumId w:val="44"/>
  </w:num>
  <w:num w:numId="9">
    <w:abstractNumId w:val="33"/>
  </w:num>
  <w:num w:numId="10">
    <w:abstractNumId w:val="6"/>
  </w:num>
  <w:num w:numId="11">
    <w:abstractNumId w:val="11"/>
  </w:num>
  <w:num w:numId="12">
    <w:abstractNumId w:val="28"/>
  </w:num>
  <w:num w:numId="13">
    <w:abstractNumId w:val="36"/>
  </w:num>
  <w:num w:numId="14">
    <w:abstractNumId w:val="24"/>
  </w:num>
  <w:num w:numId="15">
    <w:abstractNumId w:val="43"/>
  </w:num>
  <w:num w:numId="16">
    <w:abstractNumId w:val="29"/>
  </w:num>
  <w:num w:numId="17">
    <w:abstractNumId w:val="13"/>
  </w:num>
  <w:num w:numId="18">
    <w:abstractNumId w:val="4"/>
  </w:num>
  <w:num w:numId="19">
    <w:abstractNumId w:val="23"/>
  </w:num>
  <w:num w:numId="20">
    <w:abstractNumId w:val="0"/>
  </w:num>
  <w:num w:numId="21">
    <w:abstractNumId w:val="35"/>
  </w:num>
  <w:num w:numId="22">
    <w:abstractNumId w:val="25"/>
  </w:num>
  <w:num w:numId="23">
    <w:abstractNumId w:val="31"/>
  </w:num>
  <w:num w:numId="24">
    <w:abstractNumId w:val="41"/>
  </w:num>
  <w:num w:numId="25">
    <w:abstractNumId w:val="30"/>
  </w:num>
  <w:num w:numId="26">
    <w:abstractNumId w:val="38"/>
  </w:num>
  <w:num w:numId="27">
    <w:abstractNumId w:val="46"/>
  </w:num>
  <w:num w:numId="28">
    <w:abstractNumId w:val="17"/>
  </w:num>
  <w:num w:numId="29">
    <w:abstractNumId w:val="5"/>
  </w:num>
  <w:num w:numId="30">
    <w:abstractNumId w:val="21"/>
  </w:num>
  <w:num w:numId="31">
    <w:abstractNumId w:val="26"/>
  </w:num>
  <w:num w:numId="32">
    <w:abstractNumId w:val="16"/>
  </w:num>
  <w:num w:numId="33">
    <w:abstractNumId w:val="2"/>
  </w:num>
  <w:num w:numId="34">
    <w:abstractNumId w:val="1"/>
  </w:num>
  <w:num w:numId="35">
    <w:abstractNumId w:val="3"/>
  </w:num>
  <w:num w:numId="36">
    <w:abstractNumId w:val="42"/>
  </w:num>
  <w:num w:numId="37">
    <w:abstractNumId w:val="37"/>
  </w:num>
  <w:num w:numId="38">
    <w:abstractNumId w:val="8"/>
  </w:num>
  <w:num w:numId="39">
    <w:abstractNumId w:val="32"/>
  </w:num>
  <w:num w:numId="40">
    <w:abstractNumId w:val="45"/>
  </w:num>
  <w:num w:numId="41">
    <w:abstractNumId w:val="18"/>
  </w:num>
  <w:num w:numId="42">
    <w:abstractNumId w:val="22"/>
  </w:num>
  <w:num w:numId="43">
    <w:abstractNumId w:val="40"/>
  </w:num>
  <w:num w:numId="44">
    <w:abstractNumId w:val="7"/>
  </w:num>
  <w:num w:numId="45">
    <w:abstractNumId w:val="15"/>
  </w:num>
  <w:num w:numId="46">
    <w:abstractNumId w:val="27"/>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118"/>
    <w:rsid w:val="00003493"/>
    <w:rsid w:val="000467E0"/>
    <w:rsid w:val="000858E7"/>
    <w:rsid w:val="0009560F"/>
    <w:rsid w:val="000B3566"/>
    <w:rsid w:val="000E4968"/>
    <w:rsid w:val="000F7E89"/>
    <w:rsid w:val="00106CBE"/>
    <w:rsid w:val="00114D65"/>
    <w:rsid w:val="00116166"/>
    <w:rsid w:val="001443A2"/>
    <w:rsid w:val="00152DAD"/>
    <w:rsid w:val="00153136"/>
    <w:rsid w:val="00161191"/>
    <w:rsid w:val="001C4FC0"/>
    <w:rsid w:val="001D12EC"/>
    <w:rsid w:val="001E2D9A"/>
    <w:rsid w:val="001E59E0"/>
    <w:rsid w:val="001F510F"/>
    <w:rsid w:val="00200059"/>
    <w:rsid w:val="00222352"/>
    <w:rsid w:val="00225500"/>
    <w:rsid w:val="00231584"/>
    <w:rsid w:val="00253516"/>
    <w:rsid w:val="002642F4"/>
    <w:rsid w:val="0028271E"/>
    <w:rsid w:val="002A56AE"/>
    <w:rsid w:val="002A7B05"/>
    <w:rsid w:val="002C5CE3"/>
    <w:rsid w:val="002C5DC3"/>
    <w:rsid w:val="002D37F2"/>
    <w:rsid w:val="00321A4E"/>
    <w:rsid w:val="00355B28"/>
    <w:rsid w:val="00364F82"/>
    <w:rsid w:val="003A1B3D"/>
    <w:rsid w:val="003A49A0"/>
    <w:rsid w:val="003B678D"/>
    <w:rsid w:val="003C29BC"/>
    <w:rsid w:val="003C650E"/>
    <w:rsid w:val="00412AF6"/>
    <w:rsid w:val="00414C84"/>
    <w:rsid w:val="00434053"/>
    <w:rsid w:val="004360E8"/>
    <w:rsid w:val="00444B8D"/>
    <w:rsid w:val="00456FDA"/>
    <w:rsid w:val="0046007D"/>
    <w:rsid w:val="00467AFB"/>
    <w:rsid w:val="00470AA4"/>
    <w:rsid w:val="004814F0"/>
    <w:rsid w:val="00487057"/>
    <w:rsid w:val="004939E2"/>
    <w:rsid w:val="004951F9"/>
    <w:rsid w:val="004977E5"/>
    <w:rsid w:val="004A1767"/>
    <w:rsid w:val="004A1AD4"/>
    <w:rsid w:val="004B1BC0"/>
    <w:rsid w:val="004C32B9"/>
    <w:rsid w:val="004E5476"/>
    <w:rsid w:val="004F0078"/>
    <w:rsid w:val="005300E0"/>
    <w:rsid w:val="00560C59"/>
    <w:rsid w:val="00564C58"/>
    <w:rsid w:val="00576A73"/>
    <w:rsid w:val="00576C34"/>
    <w:rsid w:val="00586CFE"/>
    <w:rsid w:val="00595790"/>
    <w:rsid w:val="005B496F"/>
    <w:rsid w:val="005D552A"/>
    <w:rsid w:val="005E081C"/>
    <w:rsid w:val="005E55A0"/>
    <w:rsid w:val="005E68B3"/>
    <w:rsid w:val="005F0BED"/>
    <w:rsid w:val="00605EF0"/>
    <w:rsid w:val="0064483B"/>
    <w:rsid w:val="0065061E"/>
    <w:rsid w:val="006600C2"/>
    <w:rsid w:val="0069374A"/>
    <w:rsid w:val="0069543C"/>
    <w:rsid w:val="006B47E9"/>
    <w:rsid w:val="006E0E41"/>
    <w:rsid w:val="006F1E27"/>
    <w:rsid w:val="00711553"/>
    <w:rsid w:val="00713C45"/>
    <w:rsid w:val="0073211E"/>
    <w:rsid w:val="00751FA9"/>
    <w:rsid w:val="00782280"/>
    <w:rsid w:val="00785118"/>
    <w:rsid w:val="007B17EB"/>
    <w:rsid w:val="007D4DC1"/>
    <w:rsid w:val="007E75D2"/>
    <w:rsid w:val="008005DE"/>
    <w:rsid w:val="00837B13"/>
    <w:rsid w:val="0086377C"/>
    <w:rsid w:val="00864ED4"/>
    <w:rsid w:val="0086530E"/>
    <w:rsid w:val="0086615E"/>
    <w:rsid w:val="0087445F"/>
    <w:rsid w:val="008877A3"/>
    <w:rsid w:val="008A3713"/>
    <w:rsid w:val="008E194F"/>
    <w:rsid w:val="008F15BD"/>
    <w:rsid w:val="00906CE2"/>
    <w:rsid w:val="009251E9"/>
    <w:rsid w:val="00932900"/>
    <w:rsid w:val="00935099"/>
    <w:rsid w:val="00941522"/>
    <w:rsid w:val="009C5EB2"/>
    <w:rsid w:val="00A03005"/>
    <w:rsid w:val="00A14423"/>
    <w:rsid w:val="00A30EC5"/>
    <w:rsid w:val="00A72B8E"/>
    <w:rsid w:val="00A77F9C"/>
    <w:rsid w:val="00AA2780"/>
    <w:rsid w:val="00AC4697"/>
    <w:rsid w:val="00AD0D15"/>
    <w:rsid w:val="00AE3874"/>
    <w:rsid w:val="00AE5B58"/>
    <w:rsid w:val="00AF09DA"/>
    <w:rsid w:val="00B00A5E"/>
    <w:rsid w:val="00B2331D"/>
    <w:rsid w:val="00B563E2"/>
    <w:rsid w:val="00BD3889"/>
    <w:rsid w:val="00BE1106"/>
    <w:rsid w:val="00C36160"/>
    <w:rsid w:val="00C44394"/>
    <w:rsid w:val="00C47E86"/>
    <w:rsid w:val="00C61481"/>
    <w:rsid w:val="00C71E05"/>
    <w:rsid w:val="00CE12EB"/>
    <w:rsid w:val="00CE2481"/>
    <w:rsid w:val="00CF021F"/>
    <w:rsid w:val="00CF2866"/>
    <w:rsid w:val="00D044F3"/>
    <w:rsid w:val="00D069DC"/>
    <w:rsid w:val="00D10246"/>
    <w:rsid w:val="00D47C9E"/>
    <w:rsid w:val="00D47DC0"/>
    <w:rsid w:val="00D52C2D"/>
    <w:rsid w:val="00D53AF5"/>
    <w:rsid w:val="00D64184"/>
    <w:rsid w:val="00DA3BE3"/>
    <w:rsid w:val="00DF2901"/>
    <w:rsid w:val="00E06430"/>
    <w:rsid w:val="00E2470A"/>
    <w:rsid w:val="00E412E0"/>
    <w:rsid w:val="00E53440"/>
    <w:rsid w:val="00E63510"/>
    <w:rsid w:val="00E90FE1"/>
    <w:rsid w:val="00EE4D3C"/>
    <w:rsid w:val="00EF3ACC"/>
    <w:rsid w:val="00EF65C3"/>
    <w:rsid w:val="00F37475"/>
    <w:rsid w:val="00F434D2"/>
    <w:rsid w:val="00F605B2"/>
    <w:rsid w:val="00F86A58"/>
    <w:rsid w:val="00FB0339"/>
    <w:rsid w:val="00FB7032"/>
    <w:rsid w:val="00FC1ABD"/>
    <w:rsid w:val="00FC6AF6"/>
    <w:rsid w:val="00FC7618"/>
    <w:rsid w:val="00FE1180"/>
    <w:rsid w:val="00FE74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4F5606"/>
  <w15:chartTrackingRefBased/>
  <w15:docId w15:val="{163448A3-5B57-49B1-B251-ED5F2D33E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85118"/>
    <w:rPr>
      <w:color w:val="0000FF"/>
      <w:u w:val="single"/>
    </w:rPr>
  </w:style>
  <w:style w:type="character" w:styleId="UyteHipercze">
    <w:name w:val="FollowedHyperlink"/>
    <w:basedOn w:val="Domylnaczcionkaakapitu"/>
    <w:uiPriority w:val="99"/>
    <w:semiHidden/>
    <w:unhideWhenUsed/>
    <w:rsid w:val="00434053"/>
    <w:rPr>
      <w:color w:val="954F72" w:themeColor="followedHyperlink"/>
      <w:u w:val="single"/>
    </w:rPr>
  </w:style>
  <w:style w:type="paragraph" w:styleId="Akapitzlist">
    <w:name w:val="List Paragraph"/>
    <w:basedOn w:val="Normalny"/>
    <w:uiPriority w:val="34"/>
    <w:qFormat/>
    <w:rsid w:val="00434053"/>
    <w:pPr>
      <w:ind w:left="720"/>
      <w:contextualSpacing/>
    </w:pPr>
  </w:style>
  <w:style w:type="paragraph" w:styleId="Tekstprzypisukocowego">
    <w:name w:val="endnote text"/>
    <w:basedOn w:val="Normalny"/>
    <w:link w:val="TekstprzypisukocowegoZnak"/>
    <w:uiPriority w:val="99"/>
    <w:semiHidden/>
    <w:unhideWhenUsed/>
    <w:rsid w:val="00F86A5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6A58"/>
    <w:rPr>
      <w:sz w:val="20"/>
      <w:szCs w:val="20"/>
    </w:rPr>
  </w:style>
  <w:style w:type="character" w:styleId="Odwoanieprzypisukocowego">
    <w:name w:val="endnote reference"/>
    <w:basedOn w:val="Domylnaczcionkaakapitu"/>
    <w:uiPriority w:val="99"/>
    <w:semiHidden/>
    <w:unhideWhenUsed/>
    <w:rsid w:val="00F86A58"/>
    <w:rPr>
      <w:vertAlign w:val="superscript"/>
    </w:rPr>
  </w:style>
  <w:style w:type="character" w:styleId="Odwoaniedokomentarza">
    <w:name w:val="annotation reference"/>
    <w:basedOn w:val="Domylnaczcionkaakapitu"/>
    <w:uiPriority w:val="99"/>
    <w:semiHidden/>
    <w:unhideWhenUsed/>
    <w:rsid w:val="00BE1106"/>
    <w:rPr>
      <w:sz w:val="16"/>
      <w:szCs w:val="16"/>
    </w:rPr>
  </w:style>
  <w:style w:type="paragraph" w:styleId="Tekstkomentarza">
    <w:name w:val="annotation text"/>
    <w:basedOn w:val="Normalny"/>
    <w:link w:val="TekstkomentarzaZnak"/>
    <w:uiPriority w:val="99"/>
    <w:semiHidden/>
    <w:unhideWhenUsed/>
    <w:rsid w:val="00BE11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E1106"/>
    <w:rPr>
      <w:sz w:val="20"/>
      <w:szCs w:val="20"/>
    </w:rPr>
  </w:style>
  <w:style w:type="paragraph" w:styleId="Tematkomentarza">
    <w:name w:val="annotation subject"/>
    <w:basedOn w:val="Tekstkomentarza"/>
    <w:next w:val="Tekstkomentarza"/>
    <w:link w:val="TematkomentarzaZnak"/>
    <w:uiPriority w:val="99"/>
    <w:semiHidden/>
    <w:unhideWhenUsed/>
    <w:rsid w:val="00BE1106"/>
    <w:rPr>
      <w:b/>
      <w:bCs/>
    </w:rPr>
  </w:style>
  <w:style w:type="character" w:customStyle="1" w:styleId="TematkomentarzaZnak">
    <w:name w:val="Temat komentarza Znak"/>
    <w:basedOn w:val="TekstkomentarzaZnak"/>
    <w:link w:val="Tematkomentarza"/>
    <w:uiPriority w:val="99"/>
    <w:semiHidden/>
    <w:rsid w:val="00BE1106"/>
    <w:rPr>
      <w:b/>
      <w:bCs/>
      <w:sz w:val="20"/>
      <w:szCs w:val="20"/>
    </w:rPr>
  </w:style>
  <w:style w:type="paragraph" w:styleId="Tekstdymka">
    <w:name w:val="Balloon Text"/>
    <w:basedOn w:val="Normalny"/>
    <w:link w:val="TekstdymkaZnak"/>
    <w:uiPriority w:val="99"/>
    <w:semiHidden/>
    <w:unhideWhenUsed/>
    <w:rsid w:val="00BE110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E1106"/>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78228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82280"/>
    <w:rPr>
      <w:sz w:val="20"/>
      <w:szCs w:val="20"/>
    </w:rPr>
  </w:style>
  <w:style w:type="character" w:styleId="Odwoanieprzypisudolnego">
    <w:name w:val="footnote reference"/>
    <w:basedOn w:val="Domylnaczcionkaakapitu"/>
    <w:uiPriority w:val="99"/>
    <w:semiHidden/>
    <w:unhideWhenUsed/>
    <w:rsid w:val="00782280"/>
    <w:rPr>
      <w:vertAlign w:val="superscript"/>
    </w:rPr>
  </w:style>
  <w:style w:type="table" w:styleId="Tabela-Siatka">
    <w:name w:val="Table Grid"/>
    <w:basedOn w:val="Standardowy"/>
    <w:uiPriority w:val="39"/>
    <w:rsid w:val="00493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E19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194F"/>
  </w:style>
  <w:style w:type="paragraph" w:styleId="Stopka">
    <w:name w:val="footer"/>
    <w:basedOn w:val="Normalny"/>
    <w:link w:val="StopkaZnak"/>
    <w:uiPriority w:val="99"/>
    <w:unhideWhenUsed/>
    <w:rsid w:val="008E19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5454">
      <w:bodyDiv w:val="1"/>
      <w:marLeft w:val="0"/>
      <w:marRight w:val="0"/>
      <w:marTop w:val="0"/>
      <w:marBottom w:val="0"/>
      <w:divBdr>
        <w:top w:val="none" w:sz="0" w:space="0" w:color="auto"/>
        <w:left w:val="none" w:sz="0" w:space="0" w:color="auto"/>
        <w:bottom w:val="none" w:sz="0" w:space="0" w:color="auto"/>
        <w:right w:val="none" w:sz="0" w:space="0" w:color="auto"/>
      </w:divBdr>
      <w:divsChild>
        <w:div w:id="478151869">
          <w:marLeft w:val="0"/>
          <w:marRight w:val="0"/>
          <w:marTop w:val="0"/>
          <w:marBottom w:val="0"/>
          <w:divBdr>
            <w:top w:val="none" w:sz="0" w:space="0" w:color="auto"/>
            <w:left w:val="none" w:sz="0" w:space="0" w:color="auto"/>
            <w:bottom w:val="none" w:sz="0" w:space="0" w:color="auto"/>
            <w:right w:val="none" w:sz="0" w:space="0" w:color="auto"/>
          </w:divBdr>
        </w:div>
        <w:div w:id="729109370">
          <w:marLeft w:val="0"/>
          <w:marRight w:val="0"/>
          <w:marTop w:val="0"/>
          <w:marBottom w:val="0"/>
          <w:divBdr>
            <w:top w:val="none" w:sz="0" w:space="0" w:color="auto"/>
            <w:left w:val="none" w:sz="0" w:space="0" w:color="auto"/>
            <w:bottom w:val="none" w:sz="0" w:space="0" w:color="auto"/>
            <w:right w:val="none" w:sz="0" w:space="0" w:color="auto"/>
          </w:divBdr>
        </w:div>
        <w:div w:id="1200825534">
          <w:marLeft w:val="0"/>
          <w:marRight w:val="0"/>
          <w:marTop w:val="0"/>
          <w:marBottom w:val="0"/>
          <w:divBdr>
            <w:top w:val="none" w:sz="0" w:space="0" w:color="auto"/>
            <w:left w:val="none" w:sz="0" w:space="0" w:color="auto"/>
            <w:bottom w:val="none" w:sz="0" w:space="0" w:color="auto"/>
            <w:right w:val="none" w:sz="0" w:space="0" w:color="auto"/>
          </w:divBdr>
        </w:div>
        <w:div w:id="1207985111">
          <w:marLeft w:val="0"/>
          <w:marRight w:val="0"/>
          <w:marTop w:val="0"/>
          <w:marBottom w:val="0"/>
          <w:divBdr>
            <w:top w:val="none" w:sz="0" w:space="0" w:color="auto"/>
            <w:left w:val="none" w:sz="0" w:space="0" w:color="auto"/>
            <w:bottom w:val="none" w:sz="0" w:space="0" w:color="auto"/>
            <w:right w:val="none" w:sz="0" w:space="0" w:color="auto"/>
          </w:divBdr>
        </w:div>
        <w:div w:id="1242448082">
          <w:marLeft w:val="0"/>
          <w:marRight w:val="0"/>
          <w:marTop w:val="0"/>
          <w:marBottom w:val="0"/>
          <w:divBdr>
            <w:top w:val="none" w:sz="0" w:space="0" w:color="auto"/>
            <w:left w:val="none" w:sz="0" w:space="0" w:color="auto"/>
            <w:bottom w:val="none" w:sz="0" w:space="0" w:color="auto"/>
            <w:right w:val="none" w:sz="0" w:space="0" w:color="auto"/>
          </w:divBdr>
        </w:div>
        <w:div w:id="1250851460">
          <w:marLeft w:val="0"/>
          <w:marRight w:val="0"/>
          <w:marTop w:val="0"/>
          <w:marBottom w:val="0"/>
          <w:divBdr>
            <w:top w:val="none" w:sz="0" w:space="0" w:color="auto"/>
            <w:left w:val="none" w:sz="0" w:space="0" w:color="auto"/>
            <w:bottom w:val="none" w:sz="0" w:space="0" w:color="auto"/>
            <w:right w:val="none" w:sz="0" w:space="0" w:color="auto"/>
          </w:divBdr>
        </w:div>
        <w:div w:id="1317803424">
          <w:marLeft w:val="0"/>
          <w:marRight w:val="0"/>
          <w:marTop w:val="0"/>
          <w:marBottom w:val="0"/>
          <w:divBdr>
            <w:top w:val="none" w:sz="0" w:space="0" w:color="auto"/>
            <w:left w:val="none" w:sz="0" w:space="0" w:color="auto"/>
            <w:bottom w:val="none" w:sz="0" w:space="0" w:color="auto"/>
            <w:right w:val="none" w:sz="0" w:space="0" w:color="auto"/>
          </w:divBdr>
        </w:div>
        <w:div w:id="1393887274">
          <w:marLeft w:val="0"/>
          <w:marRight w:val="0"/>
          <w:marTop w:val="0"/>
          <w:marBottom w:val="0"/>
          <w:divBdr>
            <w:top w:val="none" w:sz="0" w:space="0" w:color="auto"/>
            <w:left w:val="none" w:sz="0" w:space="0" w:color="auto"/>
            <w:bottom w:val="none" w:sz="0" w:space="0" w:color="auto"/>
            <w:right w:val="none" w:sz="0" w:space="0" w:color="auto"/>
          </w:divBdr>
        </w:div>
        <w:div w:id="1432509315">
          <w:marLeft w:val="0"/>
          <w:marRight w:val="0"/>
          <w:marTop w:val="0"/>
          <w:marBottom w:val="0"/>
          <w:divBdr>
            <w:top w:val="none" w:sz="0" w:space="0" w:color="auto"/>
            <w:left w:val="none" w:sz="0" w:space="0" w:color="auto"/>
            <w:bottom w:val="none" w:sz="0" w:space="0" w:color="auto"/>
            <w:right w:val="none" w:sz="0" w:space="0" w:color="auto"/>
          </w:divBdr>
        </w:div>
      </w:divsChild>
    </w:div>
    <w:div w:id="211961464">
      <w:bodyDiv w:val="1"/>
      <w:marLeft w:val="0"/>
      <w:marRight w:val="0"/>
      <w:marTop w:val="0"/>
      <w:marBottom w:val="0"/>
      <w:divBdr>
        <w:top w:val="none" w:sz="0" w:space="0" w:color="auto"/>
        <w:left w:val="none" w:sz="0" w:space="0" w:color="auto"/>
        <w:bottom w:val="none" w:sz="0" w:space="0" w:color="auto"/>
        <w:right w:val="none" w:sz="0" w:space="0" w:color="auto"/>
      </w:divBdr>
      <w:divsChild>
        <w:div w:id="750353228">
          <w:marLeft w:val="0"/>
          <w:marRight w:val="0"/>
          <w:marTop w:val="0"/>
          <w:marBottom w:val="0"/>
          <w:divBdr>
            <w:top w:val="none" w:sz="0" w:space="0" w:color="auto"/>
            <w:left w:val="none" w:sz="0" w:space="0" w:color="auto"/>
            <w:bottom w:val="none" w:sz="0" w:space="0" w:color="auto"/>
            <w:right w:val="none" w:sz="0" w:space="0" w:color="auto"/>
          </w:divBdr>
        </w:div>
        <w:div w:id="2125270271">
          <w:marLeft w:val="0"/>
          <w:marRight w:val="0"/>
          <w:marTop w:val="0"/>
          <w:marBottom w:val="0"/>
          <w:divBdr>
            <w:top w:val="none" w:sz="0" w:space="0" w:color="auto"/>
            <w:left w:val="none" w:sz="0" w:space="0" w:color="auto"/>
            <w:bottom w:val="none" w:sz="0" w:space="0" w:color="auto"/>
            <w:right w:val="none" w:sz="0" w:space="0" w:color="auto"/>
          </w:divBdr>
          <w:divsChild>
            <w:div w:id="1607927849">
              <w:marLeft w:val="0"/>
              <w:marRight w:val="0"/>
              <w:marTop w:val="0"/>
              <w:marBottom w:val="0"/>
              <w:divBdr>
                <w:top w:val="none" w:sz="0" w:space="0" w:color="auto"/>
                <w:left w:val="none" w:sz="0" w:space="0" w:color="auto"/>
                <w:bottom w:val="none" w:sz="0" w:space="0" w:color="auto"/>
                <w:right w:val="none" w:sz="0" w:space="0" w:color="auto"/>
              </w:divBdr>
            </w:div>
            <w:div w:id="1981878166">
              <w:marLeft w:val="0"/>
              <w:marRight w:val="0"/>
              <w:marTop w:val="0"/>
              <w:marBottom w:val="0"/>
              <w:divBdr>
                <w:top w:val="none" w:sz="0" w:space="0" w:color="auto"/>
                <w:left w:val="none" w:sz="0" w:space="0" w:color="auto"/>
                <w:bottom w:val="none" w:sz="0" w:space="0" w:color="auto"/>
                <w:right w:val="none" w:sz="0" w:space="0" w:color="auto"/>
              </w:divBdr>
              <w:divsChild>
                <w:div w:id="697901148">
                  <w:marLeft w:val="0"/>
                  <w:marRight w:val="0"/>
                  <w:marTop w:val="0"/>
                  <w:marBottom w:val="0"/>
                  <w:divBdr>
                    <w:top w:val="none" w:sz="0" w:space="0" w:color="auto"/>
                    <w:left w:val="none" w:sz="0" w:space="0" w:color="auto"/>
                    <w:bottom w:val="none" w:sz="0" w:space="0" w:color="auto"/>
                    <w:right w:val="none" w:sz="0" w:space="0" w:color="auto"/>
                  </w:divBdr>
                </w:div>
                <w:div w:id="145557703">
                  <w:marLeft w:val="0"/>
                  <w:marRight w:val="0"/>
                  <w:marTop w:val="0"/>
                  <w:marBottom w:val="0"/>
                  <w:divBdr>
                    <w:top w:val="none" w:sz="0" w:space="0" w:color="auto"/>
                    <w:left w:val="none" w:sz="0" w:space="0" w:color="auto"/>
                    <w:bottom w:val="none" w:sz="0" w:space="0" w:color="auto"/>
                    <w:right w:val="none" w:sz="0" w:space="0" w:color="auto"/>
                  </w:divBdr>
                </w:div>
                <w:div w:id="4031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0297">
      <w:bodyDiv w:val="1"/>
      <w:marLeft w:val="0"/>
      <w:marRight w:val="0"/>
      <w:marTop w:val="0"/>
      <w:marBottom w:val="0"/>
      <w:divBdr>
        <w:top w:val="none" w:sz="0" w:space="0" w:color="auto"/>
        <w:left w:val="none" w:sz="0" w:space="0" w:color="auto"/>
        <w:bottom w:val="none" w:sz="0" w:space="0" w:color="auto"/>
        <w:right w:val="none" w:sz="0" w:space="0" w:color="auto"/>
      </w:divBdr>
    </w:div>
    <w:div w:id="345178299">
      <w:bodyDiv w:val="1"/>
      <w:marLeft w:val="0"/>
      <w:marRight w:val="0"/>
      <w:marTop w:val="0"/>
      <w:marBottom w:val="0"/>
      <w:divBdr>
        <w:top w:val="none" w:sz="0" w:space="0" w:color="auto"/>
        <w:left w:val="none" w:sz="0" w:space="0" w:color="auto"/>
        <w:bottom w:val="none" w:sz="0" w:space="0" w:color="auto"/>
        <w:right w:val="none" w:sz="0" w:space="0" w:color="auto"/>
      </w:divBdr>
      <w:divsChild>
        <w:div w:id="690301560">
          <w:marLeft w:val="0"/>
          <w:marRight w:val="0"/>
          <w:marTop w:val="0"/>
          <w:marBottom w:val="0"/>
          <w:divBdr>
            <w:top w:val="none" w:sz="0" w:space="0" w:color="auto"/>
            <w:left w:val="none" w:sz="0" w:space="0" w:color="auto"/>
            <w:bottom w:val="none" w:sz="0" w:space="0" w:color="auto"/>
            <w:right w:val="none" w:sz="0" w:space="0" w:color="auto"/>
          </w:divBdr>
        </w:div>
        <w:div w:id="979917091">
          <w:marLeft w:val="0"/>
          <w:marRight w:val="0"/>
          <w:marTop w:val="0"/>
          <w:marBottom w:val="0"/>
          <w:divBdr>
            <w:top w:val="none" w:sz="0" w:space="0" w:color="auto"/>
            <w:left w:val="none" w:sz="0" w:space="0" w:color="auto"/>
            <w:bottom w:val="none" w:sz="0" w:space="0" w:color="auto"/>
            <w:right w:val="none" w:sz="0" w:space="0" w:color="auto"/>
          </w:divBdr>
        </w:div>
        <w:div w:id="1118135660">
          <w:marLeft w:val="0"/>
          <w:marRight w:val="0"/>
          <w:marTop w:val="0"/>
          <w:marBottom w:val="0"/>
          <w:divBdr>
            <w:top w:val="none" w:sz="0" w:space="0" w:color="auto"/>
            <w:left w:val="none" w:sz="0" w:space="0" w:color="auto"/>
            <w:bottom w:val="none" w:sz="0" w:space="0" w:color="auto"/>
            <w:right w:val="none" w:sz="0" w:space="0" w:color="auto"/>
          </w:divBdr>
        </w:div>
      </w:divsChild>
    </w:div>
    <w:div w:id="738210660">
      <w:bodyDiv w:val="1"/>
      <w:marLeft w:val="0"/>
      <w:marRight w:val="0"/>
      <w:marTop w:val="0"/>
      <w:marBottom w:val="0"/>
      <w:divBdr>
        <w:top w:val="none" w:sz="0" w:space="0" w:color="auto"/>
        <w:left w:val="none" w:sz="0" w:space="0" w:color="auto"/>
        <w:bottom w:val="none" w:sz="0" w:space="0" w:color="auto"/>
        <w:right w:val="none" w:sz="0" w:space="0" w:color="auto"/>
      </w:divBdr>
    </w:div>
    <w:div w:id="1465732634">
      <w:bodyDiv w:val="1"/>
      <w:marLeft w:val="0"/>
      <w:marRight w:val="0"/>
      <w:marTop w:val="0"/>
      <w:marBottom w:val="0"/>
      <w:divBdr>
        <w:top w:val="none" w:sz="0" w:space="0" w:color="auto"/>
        <w:left w:val="none" w:sz="0" w:space="0" w:color="auto"/>
        <w:bottom w:val="none" w:sz="0" w:space="0" w:color="auto"/>
        <w:right w:val="none" w:sz="0" w:space="0" w:color="auto"/>
      </w:divBdr>
      <w:divsChild>
        <w:div w:id="1937127961">
          <w:marLeft w:val="0"/>
          <w:marRight w:val="0"/>
          <w:marTop w:val="0"/>
          <w:marBottom w:val="0"/>
          <w:divBdr>
            <w:top w:val="none" w:sz="0" w:space="0" w:color="auto"/>
            <w:left w:val="none" w:sz="0" w:space="0" w:color="auto"/>
            <w:bottom w:val="none" w:sz="0" w:space="0" w:color="auto"/>
            <w:right w:val="none" w:sz="0" w:space="0" w:color="auto"/>
          </w:divBdr>
        </w:div>
        <w:div w:id="1491142077">
          <w:marLeft w:val="0"/>
          <w:marRight w:val="0"/>
          <w:marTop w:val="0"/>
          <w:marBottom w:val="0"/>
          <w:divBdr>
            <w:top w:val="none" w:sz="0" w:space="0" w:color="auto"/>
            <w:left w:val="none" w:sz="0" w:space="0" w:color="auto"/>
            <w:bottom w:val="none" w:sz="0" w:space="0" w:color="auto"/>
            <w:right w:val="none" w:sz="0" w:space="0" w:color="auto"/>
          </w:divBdr>
        </w:div>
        <w:div w:id="660550693">
          <w:marLeft w:val="0"/>
          <w:marRight w:val="0"/>
          <w:marTop w:val="0"/>
          <w:marBottom w:val="0"/>
          <w:divBdr>
            <w:top w:val="none" w:sz="0" w:space="0" w:color="auto"/>
            <w:left w:val="none" w:sz="0" w:space="0" w:color="auto"/>
            <w:bottom w:val="none" w:sz="0" w:space="0" w:color="auto"/>
            <w:right w:val="none" w:sz="0" w:space="0" w:color="auto"/>
          </w:divBdr>
        </w:div>
        <w:div w:id="2015304787">
          <w:marLeft w:val="0"/>
          <w:marRight w:val="0"/>
          <w:marTop w:val="0"/>
          <w:marBottom w:val="0"/>
          <w:divBdr>
            <w:top w:val="none" w:sz="0" w:space="0" w:color="auto"/>
            <w:left w:val="none" w:sz="0" w:space="0" w:color="auto"/>
            <w:bottom w:val="none" w:sz="0" w:space="0" w:color="auto"/>
            <w:right w:val="none" w:sz="0" w:space="0" w:color="auto"/>
          </w:divBdr>
          <w:divsChild>
            <w:div w:id="748385478">
              <w:marLeft w:val="0"/>
              <w:marRight w:val="0"/>
              <w:marTop w:val="0"/>
              <w:marBottom w:val="0"/>
              <w:divBdr>
                <w:top w:val="none" w:sz="0" w:space="0" w:color="auto"/>
                <w:left w:val="none" w:sz="0" w:space="0" w:color="auto"/>
                <w:bottom w:val="none" w:sz="0" w:space="0" w:color="auto"/>
                <w:right w:val="none" w:sz="0" w:space="0" w:color="auto"/>
              </w:divBdr>
              <w:divsChild>
                <w:div w:id="2017925239">
                  <w:marLeft w:val="0"/>
                  <w:marRight w:val="0"/>
                  <w:marTop w:val="0"/>
                  <w:marBottom w:val="0"/>
                  <w:divBdr>
                    <w:top w:val="none" w:sz="0" w:space="0" w:color="auto"/>
                    <w:left w:val="none" w:sz="0" w:space="0" w:color="auto"/>
                    <w:bottom w:val="none" w:sz="0" w:space="0" w:color="auto"/>
                    <w:right w:val="none" w:sz="0" w:space="0" w:color="auto"/>
                  </w:divBdr>
                  <w:divsChild>
                    <w:div w:id="1309434173">
                      <w:marLeft w:val="0"/>
                      <w:marRight w:val="0"/>
                      <w:marTop w:val="0"/>
                      <w:marBottom w:val="0"/>
                      <w:divBdr>
                        <w:top w:val="none" w:sz="0" w:space="0" w:color="auto"/>
                        <w:left w:val="none" w:sz="0" w:space="0" w:color="auto"/>
                        <w:bottom w:val="none" w:sz="0" w:space="0" w:color="auto"/>
                        <w:right w:val="none" w:sz="0" w:space="0" w:color="auto"/>
                      </w:divBdr>
                      <w:divsChild>
                        <w:div w:id="1378553866">
                          <w:marLeft w:val="0"/>
                          <w:marRight w:val="0"/>
                          <w:marTop w:val="0"/>
                          <w:marBottom w:val="0"/>
                          <w:divBdr>
                            <w:top w:val="none" w:sz="0" w:space="0" w:color="auto"/>
                            <w:left w:val="none" w:sz="0" w:space="0" w:color="auto"/>
                            <w:bottom w:val="none" w:sz="0" w:space="0" w:color="auto"/>
                            <w:right w:val="none" w:sz="0" w:space="0" w:color="auto"/>
                          </w:divBdr>
                          <w:divsChild>
                            <w:div w:id="815492773">
                              <w:marLeft w:val="0"/>
                              <w:marRight w:val="0"/>
                              <w:marTop w:val="0"/>
                              <w:marBottom w:val="0"/>
                              <w:divBdr>
                                <w:top w:val="none" w:sz="0" w:space="0" w:color="auto"/>
                                <w:left w:val="none" w:sz="0" w:space="0" w:color="auto"/>
                                <w:bottom w:val="none" w:sz="0" w:space="0" w:color="auto"/>
                                <w:right w:val="none" w:sz="0" w:space="0" w:color="auto"/>
                              </w:divBdr>
                              <w:divsChild>
                                <w:div w:id="801340493">
                                  <w:marLeft w:val="0"/>
                                  <w:marRight w:val="0"/>
                                  <w:marTop w:val="0"/>
                                  <w:marBottom w:val="0"/>
                                  <w:divBdr>
                                    <w:top w:val="none" w:sz="0" w:space="0" w:color="auto"/>
                                    <w:left w:val="none" w:sz="0" w:space="0" w:color="auto"/>
                                    <w:bottom w:val="none" w:sz="0" w:space="0" w:color="auto"/>
                                    <w:right w:val="none" w:sz="0" w:space="0" w:color="auto"/>
                                  </w:divBdr>
                                  <w:divsChild>
                                    <w:div w:id="1132021306">
                                      <w:marLeft w:val="0"/>
                                      <w:marRight w:val="0"/>
                                      <w:marTop w:val="0"/>
                                      <w:marBottom w:val="0"/>
                                      <w:divBdr>
                                        <w:top w:val="none" w:sz="0" w:space="0" w:color="auto"/>
                                        <w:left w:val="none" w:sz="0" w:space="0" w:color="auto"/>
                                        <w:bottom w:val="none" w:sz="0" w:space="0" w:color="auto"/>
                                        <w:right w:val="none" w:sz="0" w:space="0" w:color="auto"/>
                                      </w:divBdr>
                                      <w:divsChild>
                                        <w:div w:id="123931260">
                                          <w:marLeft w:val="0"/>
                                          <w:marRight w:val="0"/>
                                          <w:marTop w:val="0"/>
                                          <w:marBottom w:val="0"/>
                                          <w:divBdr>
                                            <w:top w:val="none" w:sz="0" w:space="0" w:color="auto"/>
                                            <w:left w:val="none" w:sz="0" w:space="0" w:color="auto"/>
                                            <w:bottom w:val="none" w:sz="0" w:space="0" w:color="auto"/>
                                            <w:right w:val="none" w:sz="0" w:space="0" w:color="auto"/>
                                          </w:divBdr>
                                          <w:divsChild>
                                            <w:div w:id="1138958945">
                                              <w:marLeft w:val="0"/>
                                              <w:marRight w:val="0"/>
                                              <w:marTop w:val="0"/>
                                              <w:marBottom w:val="0"/>
                                              <w:divBdr>
                                                <w:top w:val="none" w:sz="0" w:space="0" w:color="auto"/>
                                                <w:left w:val="none" w:sz="0" w:space="0" w:color="auto"/>
                                                <w:bottom w:val="none" w:sz="0" w:space="0" w:color="auto"/>
                                                <w:right w:val="none" w:sz="0" w:space="0" w:color="auto"/>
                                              </w:divBdr>
                                              <w:divsChild>
                                                <w:div w:id="349837235">
                                                  <w:marLeft w:val="0"/>
                                                  <w:marRight w:val="0"/>
                                                  <w:marTop w:val="0"/>
                                                  <w:marBottom w:val="0"/>
                                                  <w:divBdr>
                                                    <w:top w:val="none" w:sz="0" w:space="0" w:color="auto"/>
                                                    <w:left w:val="none" w:sz="0" w:space="0" w:color="auto"/>
                                                    <w:bottom w:val="none" w:sz="0" w:space="0" w:color="auto"/>
                                                    <w:right w:val="none" w:sz="0" w:space="0" w:color="auto"/>
                                                  </w:divBdr>
                                                  <w:divsChild>
                                                    <w:div w:id="1440755395">
                                                      <w:marLeft w:val="0"/>
                                                      <w:marRight w:val="0"/>
                                                      <w:marTop w:val="0"/>
                                                      <w:marBottom w:val="0"/>
                                                      <w:divBdr>
                                                        <w:top w:val="none" w:sz="0" w:space="0" w:color="auto"/>
                                                        <w:left w:val="none" w:sz="0" w:space="0" w:color="auto"/>
                                                        <w:bottom w:val="none" w:sz="0" w:space="0" w:color="auto"/>
                                                        <w:right w:val="none" w:sz="0" w:space="0" w:color="auto"/>
                                                      </w:divBdr>
                                                      <w:divsChild>
                                                        <w:div w:id="701589333">
                                                          <w:marLeft w:val="0"/>
                                                          <w:marRight w:val="0"/>
                                                          <w:marTop w:val="0"/>
                                                          <w:marBottom w:val="0"/>
                                                          <w:divBdr>
                                                            <w:top w:val="none" w:sz="0" w:space="0" w:color="auto"/>
                                                            <w:left w:val="none" w:sz="0" w:space="0" w:color="auto"/>
                                                            <w:bottom w:val="none" w:sz="0" w:space="0" w:color="auto"/>
                                                            <w:right w:val="none" w:sz="0" w:space="0" w:color="auto"/>
                                                          </w:divBdr>
                                                          <w:divsChild>
                                                            <w:div w:id="1801999777">
                                                              <w:marLeft w:val="0"/>
                                                              <w:marRight w:val="0"/>
                                                              <w:marTop w:val="0"/>
                                                              <w:marBottom w:val="0"/>
                                                              <w:divBdr>
                                                                <w:top w:val="none" w:sz="0" w:space="0" w:color="auto"/>
                                                                <w:left w:val="none" w:sz="0" w:space="0" w:color="auto"/>
                                                                <w:bottom w:val="none" w:sz="0" w:space="0" w:color="auto"/>
                                                                <w:right w:val="none" w:sz="0" w:space="0" w:color="auto"/>
                                                              </w:divBdr>
                                                              <w:divsChild>
                                                                <w:div w:id="486283712">
                                                                  <w:marLeft w:val="0"/>
                                                                  <w:marRight w:val="0"/>
                                                                  <w:marTop w:val="0"/>
                                                                  <w:marBottom w:val="0"/>
                                                                  <w:divBdr>
                                                                    <w:top w:val="none" w:sz="0" w:space="0" w:color="auto"/>
                                                                    <w:left w:val="none" w:sz="0" w:space="0" w:color="auto"/>
                                                                    <w:bottom w:val="none" w:sz="0" w:space="0" w:color="auto"/>
                                                                    <w:right w:val="none" w:sz="0" w:space="0" w:color="auto"/>
                                                                  </w:divBdr>
                                                                  <w:divsChild>
                                                                    <w:div w:id="1199317735">
                                                                      <w:marLeft w:val="0"/>
                                                                      <w:marRight w:val="0"/>
                                                                      <w:marTop w:val="0"/>
                                                                      <w:marBottom w:val="0"/>
                                                                      <w:divBdr>
                                                                        <w:top w:val="none" w:sz="0" w:space="0" w:color="auto"/>
                                                                        <w:left w:val="none" w:sz="0" w:space="0" w:color="auto"/>
                                                                        <w:bottom w:val="none" w:sz="0" w:space="0" w:color="auto"/>
                                                                        <w:right w:val="none" w:sz="0" w:space="0" w:color="auto"/>
                                                                      </w:divBdr>
                                                                      <w:divsChild>
                                                                        <w:div w:id="2093698232">
                                                                          <w:marLeft w:val="0"/>
                                                                          <w:marRight w:val="0"/>
                                                                          <w:marTop w:val="0"/>
                                                                          <w:marBottom w:val="0"/>
                                                                          <w:divBdr>
                                                                            <w:top w:val="none" w:sz="0" w:space="0" w:color="auto"/>
                                                                            <w:left w:val="none" w:sz="0" w:space="0" w:color="auto"/>
                                                                            <w:bottom w:val="none" w:sz="0" w:space="0" w:color="auto"/>
                                                                            <w:right w:val="none" w:sz="0" w:space="0" w:color="auto"/>
                                                                          </w:divBdr>
                                                                          <w:divsChild>
                                                                            <w:div w:id="1429160964">
                                                                              <w:marLeft w:val="0"/>
                                                                              <w:marRight w:val="0"/>
                                                                              <w:marTop w:val="0"/>
                                                                              <w:marBottom w:val="0"/>
                                                                              <w:divBdr>
                                                                                <w:top w:val="none" w:sz="0" w:space="0" w:color="auto"/>
                                                                                <w:left w:val="none" w:sz="0" w:space="0" w:color="auto"/>
                                                                                <w:bottom w:val="none" w:sz="0" w:space="0" w:color="auto"/>
                                                                                <w:right w:val="none" w:sz="0" w:space="0" w:color="auto"/>
                                                                              </w:divBdr>
                                                                              <w:divsChild>
                                                                                <w:div w:id="331302746">
                                                                                  <w:marLeft w:val="0"/>
                                                                                  <w:marRight w:val="0"/>
                                                                                  <w:marTop w:val="0"/>
                                                                                  <w:marBottom w:val="0"/>
                                                                                  <w:divBdr>
                                                                                    <w:top w:val="none" w:sz="0" w:space="0" w:color="auto"/>
                                                                                    <w:left w:val="none" w:sz="0" w:space="0" w:color="auto"/>
                                                                                    <w:bottom w:val="none" w:sz="0" w:space="0" w:color="auto"/>
                                                                                    <w:right w:val="none" w:sz="0" w:space="0" w:color="auto"/>
                                                                                  </w:divBdr>
                                                                                  <w:divsChild>
                                                                                    <w:div w:id="387849889">
                                                                                      <w:marLeft w:val="0"/>
                                                                                      <w:marRight w:val="0"/>
                                                                                      <w:marTop w:val="0"/>
                                                                                      <w:marBottom w:val="0"/>
                                                                                      <w:divBdr>
                                                                                        <w:top w:val="none" w:sz="0" w:space="0" w:color="auto"/>
                                                                                        <w:left w:val="none" w:sz="0" w:space="0" w:color="auto"/>
                                                                                        <w:bottom w:val="none" w:sz="0" w:space="0" w:color="auto"/>
                                                                                        <w:right w:val="none" w:sz="0" w:space="0" w:color="auto"/>
                                                                                      </w:divBdr>
                                                                                      <w:divsChild>
                                                                                        <w:div w:id="843059625">
                                                                                          <w:marLeft w:val="0"/>
                                                                                          <w:marRight w:val="0"/>
                                                                                          <w:marTop w:val="0"/>
                                                                                          <w:marBottom w:val="0"/>
                                                                                          <w:divBdr>
                                                                                            <w:top w:val="none" w:sz="0" w:space="0" w:color="auto"/>
                                                                                            <w:left w:val="none" w:sz="0" w:space="0" w:color="auto"/>
                                                                                            <w:bottom w:val="none" w:sz="0" w:space="0" w:color="auto"/>
                                                                                            <w:right w:val="none" w:sz="0" w:space="0" w:color="auto"/>
                                                                                          </w:divBdr>
                                                                                          <w:divsChild>
                                                                                            <w:div w:id="160513380">
                                                                                              <w:marLeft w:val="0"/>
                                                                                              <w:marRight w:val="0"/>
                                                                                              <w:marTop w:val="0"/>
                                                                                              <w:marBottom w:val="0"/>
                                                                                              <w:divBdr>
                                                                                                <w:top w:val="none" w:sz="0" w:space="0" w:color="auto"/>
                                                                                                <w:left w:val="none" w:sz="0" w:space="0" w:color="auto"/>
                                                                                                <w:bottom w:val="none" w:sz="0" w:space="0" w:color="auto"/>
                                                                                                <w:right w:val="none" w:sz="0" w:space="0" w:color="auto"/>
                                                                                              </w:divBdr>
                                                                                              <w:divsChild>
                                                                                                <w:div w:id="682704867">
                                                                                                  <w:marLeft w:val="0"/>
                                                                                                  <w:marRight w:val="0"/>
                                                                                                  <w:marTop w:val="0"/>
                                                                                                  <w:marBottom w:val="0"/>
                                                                                                  <w:divBdr>
                                                                                                    <w:top w:val="none" w:sz="0" w:space="0" w:color="auto"/>
                                                                                                    <w:left w:val="none" w:sz="0" w:space="0" w:color="auto"/>
                                                                                                    <w:bottom w:val="none" w:sz="0" w:space="0" w:color="auto"/>
                                                                                                    <w:right w:val="none" w:sz="0" w:space="0" w:color="auto"/>
                                                                                                  </w:divBdr>
                                                                                                  <w:divsChild>
                                                                                                    <w:div w:id="510603038">
                                                                                                      <w:marLeft w:val="0"/>
                                                                                                      <w:marRight w:val="0"/>
                                                                                                      <w:marTop w:val="0"/>
                                                                                                      <w:marBottom w:val="0"/>
                                                                                                      <w:divBdr>
                                                                                                        <w:top w:val="none" w:sz="0" w:space="0" w:color="auto"/>
                                                                                                        <w:left w:val="none" w:sz="0" w:space="0" w:color="auto"/>
                                                                                                        <w:bottom w:val="none" w:sz="0" w:space="0" w:color="auto"/>
                                                                                                        <w:right w:val="none" w:sz="0" w:space="0" w:color="auto"/>
                                                                                                      </w:divBdr>
                                                                                                      <w:divsChild>
                                                                                                        <w:div w:id="2074741304">
                                                                                                          <w:marLeft w:val="0"/>
                                                                                                          <w:marRight w:val="0"/>
                                                                                                          <w:marTop w:val="0"/>
                                                                                                          <w:marBottom w:val="0"/>
                                                                                                          <w:divBdr>
                                                                                                            <w:top w:val="none" w:sz="0" w:space="0" w:color="auto"/>
                                                                                                            <w:left w:val="none" w:sz="0" w:space="0" w:color="auto"/>
                                                                                                            <w:bottom w:val="none" w:sz="0" w:space="0" w:color="auto"/>
                                                                                                            <w:right w:val="none" w:sz="0" w:space="0" w:color="auto"/>
                                                                                                          </w:divBdr>
                                                                                                          <w:divsChild>
                                                                                                            <w:div w:id="2141458126">
                                                                                                              <w:marLeft w:val="0"/>
                                                                                                              <w:marRight w:val="0"/>
                                                                                                              <w:marTop w:val="0"/>
                                                                                                              <w:marBottom w:val="0"/>
                                                                                                              <w:divBdr>
                                                                                                                <w:top w:val="none" w:sz="0" w:space="0" w:color="auto"/>
                                                                                                                <w:left w:val="none" w:sz="0" w:space="0" w:color="auto"/>
                                                                                                                <w:bottom w:val="none" w:sz="0" w:space="0" w:color="auto"/>
                                                                                                                <w:right w:val="none" w:sz="0" w:space="0" w:color="auto"/>
                                                                                                              </w:divBdr>
                                                                                                              <w:divsChild>
                                                                                                                <w:div w:id="77872392">
                                                                                                                  <w:marLeft w:val="0"/>
                                                                                                                  <w:marRight w:val="0"/>
                                                                                                                  <w:marTop w:val="0"/>
                                                                                                                  <w:marBottom w:val="0"/>
                                                                                                                  <w:divBdr>
                                                                                                                    <w:top w:val="none" w:sz="0" w:space="0" w:color="auto"/>
                                                                                                                    <w:left w:val="none" w:sz="0" w:space="0" w:color="auto"/>
                                                                                                                    <w:bottom w:val="none" w:sz="0" w:space="0" w:color="auto"/>
                                                                                                                    <w:right w:val="none" w:sz="0" w:space="0" w:color="auto"/>
                                                                                                                  </w:divBdr>
                                                                                                                  <w:divsChild>
                                                                                                                    <w:div w:id="12217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050777">
          <w:marLeft w:val="0"/>
          <w:marRight w:val="0"/>
          <w:marTop w:val="0"/>
          <w:marBottom w:val="0"/>
          <w:divBdr>
            <w:top w:val="none" w:sz="0" w:space="0" w:color="auto"/>
            <w:left w:val="none" w:sz="0" w:space="0" w:color="auto"/>
            <w:bottom w:val="none" w:sz="0" w:space="0" w:color="auto"/>
            <w:right w:val="none" w:sz="0" w:space="0" w:color="auto"/>
          </w:divBdr>
        </w:div>
        <w:div w:id="154227765">
          <w:marLeft w:val="0"/>
          <w:marRight w:val="0"/>
          <w:marTop w:val="0"/>
          <w:marBottom w:val="0"/>
          <w:divBdr>
            <w:top w:val="none" w:sz="0" w:space="0" w:color="auto"/>
            <w:left w:val="none" w:sz="0" w:space="0" w:color="auto"/>
            <w:bottom w:val="none" w:sz="0" w:space="0" w:color="auto"/>
            <w:right w:val="none" w:sz="0" w:space="0" w:color="auto"/>
          </w:divBdr>
        </w:div>
        <w:div w:id="511989343">
          <w:marLeft w:val="0"/>
          <w:marRight w:val="0"/>
          <w:marTop w:val="0"/>
          <w:marBottom w:val="0"/>
          <w:divBdr>
            <w:top w:val="none" w:sz="0" w:space="0" w:color="auto"/>
            <w:left w:val="none" w:sz="0" w:space="0" w:color="auto"/>
            <w:bottom w:val="none" w:sz="0" w:space="0" w:color="auto"/>
            <w:right w:val="none" w:sz="0" w:space="0" w:color="auto"/>
          </w:divBdr>
        </w:div>
        <w:div w:id="580872008">
          <w:marLeft w:val="0"/>
          <w:marRight w:val="0"/>
          <w:marTop w:val="0"/>
          <w:marBottom w:val="0"/>
          <w:divBdr>
            <w:top w:val="none" w:sz="0" w:space="0" w:color="auto"/>
            <w:left w:val="none" w:sz="0" w:space="0" w:color="auto"/>
            <w:bottom w:val="none" w:sz="0" w:space="0" w:color="auto"/>
            <w:right w:val="none" w:sz="0" w:space="0" w:color="auto"/>
          </w:divBdr>
        </w:div>
        <w:div w:id="1660764338">
          <w:marLeft w:val="0"/>
          <w:marRight w:val="0"/>
          <w:marTop w:val="0"/>
          <w:marBottom w:val="0"/>
          <w:divBdr>
            <w:top w:val="none" w:sz="0" w:space="0" w:color="auto"/>
            <w:left w:val="none" w:sz="0" w:space="0" w:color="auto"/>
            <w:bottom w:val="none" w:sz="0" w:space="0" w:color="auto"/>
            <w:right w:val="none" w:sz="0" w:space="0" w:color="auto"/>
          </w:divBdr>
        </w:div>
        <w:div w:id="1961300541">
          <w:marLeft w:val="0"/>
          <w:marRight w:val="0"/>
          <w:marTop w:val="0"/>
          <w:marBottom w:val="0"/>
          <w:divBdr>
            <w:top w:val="none" w:sz="0" w:space="0" w:color="auto"/>
            <w:left w:val="none" w:sz="0" w:space="0" w:color="auto"/>
            <w:bottom w:val="none" w:sz="0" w:space="0" w:color="auto"/>
            <w:right w:val="none" w:sz="0" w:space="0" w:color="auto"/>
          </w:divBdr>
        </w:div>
        <w:div w:id="816186882">
          <w:marLeft w:val="0"/>
          <w:marRight w:val="0"/>
          <w:marTop w:val="0"/>
          <w:marBottom w:val="0"/>
          <w:divBdr>
            <w:top w:val="none" w:sz="0" w:space="0" w:color="auto"/>
            <w:left w:val="none" w:sz="0" w:space="0" w:color="auto"/>
            <w:bottom w:val="none" w:sz="0" w:space="0" w:color="auto"/>
            <w:right w:val="none" w:sz="0" w:space="0" w:color="auto"/>
          </w:divBdr>
        </w:div>
        <w:div w:id="347559883">
          <w:marLeft w:val="0"/>
          <w:marRight w:val="0"/>
          <w:marTop w:val="0"/>
          <w:marBottom w:val="0"/>
          <w:divBdr>
            <w:top w:val="none" w:sz="0" w:space="0" w:color="auto"/>
            <w:left w:val="none" w:sz="0" w:space="0" w:color="auto"/>
            <w:bottom w:val="none" w:sz="0" w:space="0" w:color="auto"/>
            <w:right w:val="none" w:sz="0" w:space="0" w:color="auto"/>
          </w:divBdr>
        </w:div>
        <w:div w:id="426660103">
          <w:marLeft w:val="0"/>
          <w:marRight w:val="0"/>
          <w:marTop w:val="0"/>
          <w:marBottom w:val="0"/>
          <w:divBdr>
            <w:top w:val="none" w:sz="0" w:space="0" w:color="auto"/>
            <w:left w:val="none" w:sz="0" w:space="0" w:color="auto"/>
            <w:bottom w:val="none" w:sz="0" w:space="0" w:color="auto"/>
            <w:right w:val="none" w:sz="0" w:space="0" w:color="auto"/>
          </w:divBdr>
        </w:div>
        <w:div w:id="364449383">
          <w:marLeft w:val="0"/>
          <w:marRight w:val="0"/>
          <w:marTop w:val="0"/>
          <w:marBottom w:val="0"/>
          <w:divBdr>
            <w:top w:val="none" w:sz="0" w:space="0" w:color="auto"/>
            <w:left w:val="none" w:sz="0" w:space="0" w:color="auto"/>
            <w:bottom w:val="none" w:sz="0" w:space="0" w:color="auto"/>
            <w:right w:val="none" w:sz="0" w:space="0" w:color="auto"/>
          </w:divBdr>
        </w:div>
        <w:div w:id="170802910">
          <w:marLeft w:val="0"/>
          <w:marRight w:val="0"/>
          <w:marTop w:val="0"/>
          <w:marBottom w:val="0"/>
          <w:divBdr>
            <w:top w:val="none" w:sz="0" w:space="0" w:color="auto"/>
            <w:left w:val="none" w:sz="0" w:space="0" w:color="auto"/>
            <w:bottom w:val="none" w:sz="0" w:space="0" w:color="auto"/>
            <w:right w:val="none" w:sz="0" w:space="0" w:color="auto"/>
          </w:divBdr>
        </w:div>
        <w:div w:id="1920215859">
          <w:marLeft w:val="0"/>
          <w:marRight w:val="0"/>
          <w:marTop w:val="0"/>
          <w:marBottom w:val="0"/>
          <w:divBdr>
            <w:top w:val="none" w:sz="0" w:space="0" w:color="auto"/>
            <w:left w:val="none" w:sz="0" w:space="0" w:color="auto"/>
            <w:bottom w:val="none" w:sz="0" w:space="0" w:color="auto"/>
            <w:right w:val="none" w:sz="0" w:space="0" w:color="auto"/>
          </w:divBdr>
        </w:div>
        <w:div w:id="1218931733">
          <w:marLeft w:val="0"/>
          <w:marRight w:val="0"/>
          <w:marTop w:val="0"/>
          <w:marBottom w:val="0"/>
          <w:divBdr>
            <w:top w:val="none" w:sz="0" w:space="0" w:color="auto"/>
            <w:left w:val="none" w:sz="0" w:space="0" w:color="auto"/>
            <w:bottom w:val="none" w:sz="0" w:space="0" w:color="auto"/>
            <w:right w:val="none" w:sz="0" w:space="0" w:color="auto"/>
          </w:divBdr>
        </w:div>
        <w:div w:id="2142263388">
          <w:marLeft w:val="0"/>
          <w:marRight w:val="0"/>
          <w:marTop w:val="0"/>
          <w:marBottom w:val="0"/>
          <w:divBdr>
            <w:top w:val="none" w:sz="0" w:space="0" w:color="auto"/>
            <w:left w:val="none" w:sz="0" w:space="0" w:color="auto"/>
            <w:bottom w:val="none" w:sz="0" w:space="0" w:color="auto"/>
            <w:right w:val="none" w:sz="0" w:space="0" w:color="auto"/>
          </w:divBdr>
        </w:div>
        <w:div w:id="1371607744">
          <w:marLeft w:val="0"/>
          <w:marRight w:val="0"/>
          <w:marTop w:val="0"/>
          <w:marBottom w:val="0"/>
          <w:divBdr>
            <w:top w:val="none" w:sz="0" w:space="0" w:color="auto"/>
            <w:left w:val="none" w:sz="0" w:space="0" w:color="auto"/>
            <w:bottom w:val="none" w:sz="0" w:space="0" w:color="auto"/>
            <w:right w:val="none" w:sz="0" w:space="0" w:color="auto"/>
          </w:divBdr>
        </w:div>
        <w:div w:id="1867671411">
          <w:marLeft w:val="0"/>
          <w:marRight w:val="0"/>
          <w:marTop w:val="0"/>
          <w:marBottom w:val="0"/>
          <w:divBdr>
            <w:top w:val="none" w:sz="0" w:space="0" w:color="auto"/>
            <w:left w:val="none" w:sz="0" w:space="0" w:color="auto"/>
            <w:bottom w:val="none" w:sz="0" w:space="0" w:color="auto"/>
            <w:right w:val="none" w:sz="0" w:space="0" w:color="auto"/>
          </w:divBdr>
        </w:div>
        <w:div w:id="1100686566">
          <w:marLeft w:val="0"/>
          <w:marRight w:val="0"/>
          <w:marTop w:val="0"/>
          <w:marBottom w:val="0"/>
          <w:divBdr>
            <w:top w:val="none" w:sz="0" w:space="0" w:color="auto"/>
            <w:left w:val="none" w:sz="0" w:space="0" w:color="auto"/>
            <w:bottom w:val="none" w:sz="0" w:space="0" w:color="auto"/>
            <w:right w:val="none" w:sz="0" w:space="0" w:color="auto"/>
          </w:divBdr>
        </w:div>
        <w:div w:id="468015522">
          <w:marLeft w:val="0"/>
          <w:marRight w:val="0"/>
          <w:marTop w:val="0"/>
          <w:marBottom w:val="0"/>
          <w:divBdr>
            <w:top w:val="none" w:sz="0" w:space="0" w:color="auto"/>
            <w:left w:val="none" w:sz="0" w:space="0" w:color="auto"/>
            <w:bottom w:val="none" w:sz="0" w:space="0" w:color="auto"/>
            <w:right w:val="none" w:sz="0" w:space="0" w:color="auto"/>
          </w:divBdr>
        </w:div>
        <w:div w:id="1355233780">
          <w:marLeft w:val="0"/>
          <w:marRight w:val="0"/>
          <w:marTop w:val="0"/>
          <w:marBottom w:val="0"/>
          <w:divBdr>
            <w:top w:val="none" w:sz="0" w:space="0" w:color="auto"/>
            <w:left w:val="none" w:sz="0" w:space="0" w:color="auto"/>
            <w:bottom w:val="none" w:sz="0" w:space="0" w:color="auto"/>
            <w:right w:val="none" w:sz="0" w:space="0" w:color="auto"/>
          </w:divBdr>
        </w:div>
        <w:div w:id="1875075343">
          <w:marLeft w:val="0"/>
          <w:marRight w:val="0"/>
          <w:marTop w:val="0"/>
          <w:marBottom w:val="0"/>
          <w:divBdr>
            <w:top w:val="none" w:sz="0" w:space="0" w:color="auto"/>
            <w:left w:val="none" w:sz="0" w:space="0" w:color="auto"/>
            <w:bottom w:val="none" w:sz="0" w:space="0" w:color="auto"/>
            <w:right w:val="none" w:sz="0" w:space="0" w:color="auto"/>
          </w:divBdr>
        </w:div>
        <w:div w:id="623273776">
          <w:marLeft w:val="0"/>
          <w:marRight w:val="0"/>
          <w:marTop w:val="0"/>
          <w:marBottom w:val="0"/>
          <w:divBdr>
            <w:top w:val="none" w:sz="0" w:space="0" w:color="auto"/>
            <w:left w:val="none" w:sz="0" w:space="0" w:color="auto"/>
            <w:bottom w:val="none" w:sz="0" w:space="0" w:color="auto"/>
            <w:right w:val="none" w:sz="0" w:space="0" w:color="auto"/>
          </w:divBdr>
        </w:div>
        <w:div w:id="1011763174">
          <w:marLeft w:val="0"/>
          <w:marRight w:val="0"/>
          <w:marTop w:val="0"/>
          <w:marBottom w:val="0"/>
          <w:divBdr>
            <w:top w:val="none" w:sz="0" w:space="0" w:color="auto"/>
            <w:left w:val="none" w:sz="0" w:space="0" w:color="auto"/>
            <w:bottom w:val="none" w:sz="0" w:space="0" w:color="auto"/>
            <w:right w:val="none" w:sz="0" w:space="0" w:color="auto"/>
          </w:divBdr>
        </w:div>
        <w:div w:id="1588491031">
          <w:marLeft w:val="0"/>
          <w:marRight w:val="0"/>
          <w:marTop w:val="0"/>
          <w:marBottom w:val="0"/>
          <w:divBdr>
            <w:top w:val="none" w:sz="0" w:space="0" w:color="auto"/>
            <w:left w:val="none" w:sz="0" w:space="0" w:color="auto"/>
            <w:bottom w:val="none" w:sz="0" w:space="0" w:color="auto"/>
            <w:right w:val="none" w:sz="0" w:space="0" w:color="auto"/>
          </w:divBdr>
        </w:div>
      </w:divsChild>
    </w:div>
    <w:div w:id="1630941535">
      <w:bodyDiv w:val="1"/>
      <w:marLeft w:val="0"/>
      <w:marRight w:val="0"/>
      <w:marTop w:val="0"/>
      <w:marBottom w:val="0"/>
      <w:divBdr>
        <w:top w:val="none" w:sz="0" w:space="0" w:color="auto"/>
        <w:left w:val="none" w:sz="0" w:space="0" w:color="auto"/>
        <w:bottom w:val="none" w:sz="0" w:space="0" w:color="auto"/>
        <w:right w:val="none" w:sz="0" w:space="0" w:color="auto"/>
      </w:divBdr>
    </w:div>
    <w:div w:id="1792937942">
      <w:bodyDiv w:val="1"/>
      <w:marLeft w:val="0"/>
      <w:marRight w:val="0"/>
      <w:marTop w:val="0"/>
      <w:marBottom w:val="0"/>
      <w:divBdr>
        <w:top w:val="none" w:sz="0" w:space="0" w:color="auto"/>
        <w:left w:val="none" w:sz="0" w:space="0" w:color="auto"/>
        <w:bottom w:val="none" w:sz="0" w:space="0" w:color="auto"/>
        <w:right w:val="none" w:sz="0" w:space="0" w:color="auto"/>
      </w:divBdr>
    </w:div>
    <w:div w:id="1814709340">
      <w:bodyDiv w:val="1"/>
      <w:marLeft w:val="0"/>
      <w:marRight w:val="0"/>
      <w:marTop w:val="0"/>
      <w:marBottom w:val="0"/>
      <w:divBdr>
        <w:top w:val="none" w:sz="0" w:space="0" w:color="auto"/>
        <w:left w:val="none" w:sz="0" w:space="0" w:color="auto"/>
        <w:bottom w:val="none" w:sz="0" w:space="0" w:color="auto"/>
        <w:right w:val="none" w:sz="0" w:space="0" w:color="auto"/>
      </w:divBdr>
      <w:divsChild>
        <w:div w:id="40784445">
          <w:marLeft w:val="0"/>
          <w:marRight w:val="0"/>
          <w:marTop w:val="0"/>
          <w:marBottom w:val="0"/>
          <w:divBdr>
            <w:top w:val="none" w:sz="0" w:space="0" w:color="auto"/>
            <w:left w:val="none" w:sz="0" w:space="0" w:color="auto"/>
            <w:bottom w:val="none" w:sz="0" w:space="0" w:color="auto"/>
            <w:right w:val="none" w:sz="0" w:space="0" w:color="auto"/>
          </w:divBdr>
        </w:div>
        <w:div w:id="286621142">
          <w:marLeft w:val="0"/>
          <w:marRight w:val="0"/>
          <w:marTop w:val="0"/>
          <w:marBottom w:val="0"/>
          <w:divBdr>
            <w:top w:val="none" w:sz="0" w:space="0" w:color="auto"/>
            <w:left w:val="none" w:sz="0" w:space="0" w:color="auto"/>
            <w:bottom w:val="none" w:sz="0" w:space="0" w:color="auto"/>
            <w:right w:val="none" w:sz="0" w:space="0" w:color="auto"/>
          </w:divBdr>
        </w:div>
        <w:div w:id="587811334">
          <w:marLeft w:val="0"/>
          <w:marRight w:val="0"/>
          <w:marTop w:val="0"/>
          <w:marBottom w:val="0"/>
          <w:divBdr>
            <w:top w:val="none" w:sz="0" w:space="0" w:color="auto"/>
            <w:left w:val="none" w:sz="0" w:space="0" w:color="auto"/>
            <w:bottom w:val="none" w:sz="0" w:space="0" w:color="auto"/>
            <w:right w:val="none" w:sz="0" w:space="0" w:color="auto"/>
          </w:divBdr>
        </w:div>
      </w:divsChild>
    </w:div>
    <w:div w:id="1857571906">
      <w:bodyDiv w:val="1"/>
      <w:marLeft w:val="0"/>
      <w:marRight w:val="0"/>
      <w:marTop w:val="0"/>
      <w:marBottom w:val="0"/>
      <w:divBdr>
        <w:top w:val="none" w:sz="0" w:space="0" w:color="auto"/>
        <w:left w:val="none" w:sz="0" w:space="0" w:color="auto"/>
        <w:bottom w:val="none" w:sz="0" w:space="0" w:color="auto"/>
        <w:right w:val="none" w:sz="0" w:space="0" w:color="auto"/>
      </w:divBdr>
    </w:div>
    <w:div w:id="1921134503">
      <w:bodyDiv w:val="1"/>
      <w:marLeft w:val="0"/>
      <w:marRight w:val="0"/>
      <w:marTop w:val="0"/>
      <w:marBottom w:val="0"/>
      <w:divBdr>
        <w:top w:val="none" w:sz="0" w:space="0" w:color="auto"/>
        <w:left w:val="none" w:sz="0" w:space="0" w:color="auto"/>
        <w:bottom w:val="none" w:sz="0" w:space="0" w:color="auto"/>
        <w:right w:val="none" w:sz="0" w:space="0" w:color="auto"/>
      </w:divBdr>
      <w:divsChild>
        <w:div w:id="2014330649">
          <w:marLeft w:val="0"/>
          <w:marRight w:val="0"/>
          <w:marTop w:val="0"/>
          <w:marBottom w:val="0"/>
          <w:divBdr>
            <w:top w:val="none" w:sz="0" w:space="0" w:color="auto"/>
            <w:left w:val="none" w:sz="0" w:space="0" w:color="auto"/>
            <w:bottom w:val="none" w:sz="0" w:space="0" w:color="auto"/>
            <w:right w:val="none" w:sz="0" w:space="0" w:color="auto"/>
          </w:divBdr>
        </w:div>
        <w:div w:id="755713769">
          <w:marLeft w:val="0"/>
          <w:marRight w:val="0"/>
          <w:marTop w:val="0"/>
          <w:marBottom w:val="0"/>
          <w:divBdr>
            <w:top w:val="none" w:sz="0" w:space="0" w:color="auto"/>
            <w:left w:val="none" w:sz="0" w:space="0" w:color="auto"/>
            <w:bottom w:val="none" w:sz="0" w:space="0" w:color="auto"/>
            <w:right w:val="none" w:sz="0" w:space="0" w:color="auto"/>
          </w:divBdr>
        </w:div>
      </w:divsChild>
    </w:div>
    <w:div w:id="2006663866">
      <w:bodyDiv w:val="1"/>
      <w:marLeft w:val="0"/>
      <w:marRight w:val="0"/>
      <w:marTop w:val="0"/>
      <w:marBottom w:val="0"/>
      <w:divBdr>
        <w:top w:val="none" w:sz="0" w:space="0" w:color="auto"/>
        <w:left w:val="none" w:sz="0" w:space="0" w:color="auto"/>
        <w:bottom w:val="none" w:sz="0" w:space="0" w:color="auto"/>
        <w:right w:val="none" w:sz="0" w:space="0" w:color="auto"/>
      </w:divBdr>
    </w:div>
    <w:div w:id="2130661922">
      <w:bodyDiv w:val="1"/>
      <w:marLeft w:val="0"/>
      <w:marRight w:val="0"/>
      <w:marTop w:val="0"/>
      <w:marBottom w:val="0"/>
      <w:divBdr>
        <w:top w:val="none" w:sz="0" w:space="0" w:color="auto"/>
        <w:left w:val="none" w:sz="0" w:space="0" w:color="auto"/>
        <w:bottom w:val="none" w:sz="0" w:space="0" w:color="auto"/>
        <w:right w:val="none" w:sz="0" w:space="0" w:color="auto"/>
      </w:divBdr>
      <w:divsChild>
        <w:div w:id="1419717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biblioteka.dxxx@uw.edu.pl&#160;"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mailto:ogolna.dxxx@uw.edu.pl&#160;"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docs.google.com/document/d/10hAnr_sYFfvuo5xjGMrlty_wgfIYpbhB/edit" TargetMode="External"/><Relationship Id="rId55" Type="http://schemas.openxmlformats.org/officeDocument/2006/relationships/image" Target="media/image39.pn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jekty.dxxx@uw.edu.pl&#16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cs.google.com/document/d/1i9urXSeGVOR2e0MCfz-LY4am7Jx0t7vj/edit"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hyperlink" Target="https://it.uw.edu.pl/pl/uslugi/UslugiSAPProjektVIM/"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cs.google.com/document/d/10hAnr_sYFfvuo5xjGMrlty_wgfIYpbhB/edit" TargetMode="External"/><Relationship Id="rId49" Type="http://schemas.openxmlformats.org/officeDocument/2006/relationships/image" Target="media/image34.png"/><Relationship Id="rId57" Type="http://schemas.openxmlformats.org/officeDocument/2006/relationships/hyperlink" Target="https://it.uw.edu.pl/pl/uslugi" TargetMode="Externa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yperlink" Target="mailto:administracja.dxxx@uw.edu.pl" TargetMode="Externa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docs.google.com/document/d/10hAnr_sYFfvuo5xjGMrlty_wgfIYpbhB/edit" TargetMode="External"/><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it.uw.edu.pl/pl/" TargetMode="External"/><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hyperlink" Target="https://drive.google.com/drive/u/1/folders/1yqhE7aw30v9Ulf_ncT2w16qbXLM3P9T5"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dydaktyka.dxxx@uw.edu.p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rive.google.com/drive/folders/1yqhE7aw30v9Ulf_ncT2w16qbXLM3P9T5" TargetMode="External"/><Relationship Id="rId67" Type="http://schemas.openxmlformats.org/officeDocument/2006/relationships/footer" Target="footer1.xml"/><Relationship Id="rId20" Type="http://schemas.openxmlformats.org/officeDocument/2006/relationships/hyperlink" Target="mailto:it.dxxx@uw.edu.pl"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76FE-3D3E-44B2-8905-7ABB7BCB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2521</Words>
  <Characters>15130</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Stanicka</dc:creator>
  <cp:keywords/>
  <dc:description/>
  <cp:lastModifiedBy>Agnieszka Głąb</cp:lastModifiedBy>
  <cp:revision>4</cp:revision>
  <cp:lastPrinted>2023-01-02T21:28:00Z</cp:lastPrinted>
  <dcterms:created xsi:type="dcterms:W3CDTF">2023-08-25T12:16:00Z</dcterms:created>
  <dcterms:modified xsi:type="dcterms:W3CDTF">2023-09-05T16:18:00Z</dcterms:modified>
</cp:coreProperties>
</file>